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D" w:rsidRPr="002F7336" w:rsidRDefault="00FC756D" w:rsidP="00FC756D">
      <w:pPr>
        <w:pStyle w:val="s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2F7336">
        <w:rPr>
          <w:b/>
          <w:bCs/>
          <w:sz w:val="28"/>
          <w:szCs w:val="28"/>
        </w:rPr>
        <w:t xml:space="preserve">Рекомендации к организации образовательного процесса </w:t>
      </w:r>
      <w:r w:rsidR="00E949BA">
        <w:rPr>
          <w:b/>
          <w:bCs/>
          <w:sz w:val="28"/>
          <w:szCs w:val="28"/>
        </w:rPr>
        <w:t xml:space="preserve">с обучающимися с ОВЗ и инвалидностью </w:t>
      </w:r>
      <w:bookmarkStart w:id="0" w:name="_GoBack"/>
      <w:bookmarkEnd w:id="0"/>
      <w:r w:rsidRPr="002F7336">
        <w:rPr>
          <w:b/>
          <w:bCs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C756D" w:rsidRPr="002F7336" w:rsidRDefault="00FC756D" w:rsidP="00FC75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 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 xml:space="preserve">Вся образовательная информация, представленная на сайте дистанционного обучения должна соответствовать стандарту обеспечения доступности </w:t>
      </w:r>
      <w:proofErr w:type="spellStart"/>
      <w:r w:rsidRPr="002F7336">
        <w:rPr>
          <w:sz w:val="28"/>
          <w:szCs w:val="28"/>
        </w:rPr>
        <w:t>web</w:t>
      </w:r>
      <w:proofErr w:type="spellEnd"/>
      <w:r w:rsidRPr="002F7336">
        <w:rPr>
          <w:sz w:val="28"/>
          <w:szCs w:val="28"/>
        </w:rPr>
        <w:t>-конт</w:t>
      </w:r>
      <w:r>
        <w:rPr>
          <w:sz w:val="28"/>
          <w:szCs w:val="28"/>
        </w:rPr>
        <w:t xml:space="preserve">ента. </w:t>
      </w:r>
      <w:r w:rsidRPr="002F7336">
        <w:rPr>
          <w:sz w:val="28"/>
          <w:szCs w:val="28"/>
        </w:rPr>
        <w:t>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2. Обеспечение обучающихся инвалидов и лиц с ограниченными возможностями здоровья учебно-методическими ресурсами в формах, адаптированных к ограничениям их здоровья.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Подбор и разработка учебных материалов должны производится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</w:t>
      </w:r>
      <w:r>
        <w:rPr>
          <w:sz w:val="28"/>
          <w:szCs w:val="28"/>
        </w:rPr>
        <w:t xml:space="preserve"> и </w:t>
      </w:r>
      <w:r w:rsidRPr="002F7336">
        <w:rPr>
          <w:sz w:val="28"/>
          <w:szCs w:val="28"/>
        </w:rPr>
        <w:t>визуально</w:t>
      </w:r>
      <w:r>
        <w:rPr>
          <w:sz w:val="28"/>
          <w:szCs w:val="28"/>
        </w:rPr>
        <w:t xml:space="preserve"> (для слабовидящих)</w:t>
      </w:r>
      <w:r w:rsidRPr="002F7336">
        <w:rPr>
          <w:sz w:val="28"/>
          <w:szCs w:val="28"/>
        </w:rPr>
        <w:t>.</w:t>
      </w:r>
    </w:p>
    <w:p w:rsidR="00FC756D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</w:t>
      </w:r>
      <w:proofErr w:type="spellStart"/>
      <w:r w:rsidRPr="002F7336">
        <w:rPr>
          <w:sz w:val="28"/>
          <w:szCs w:val="28"/>
        </w:rPr>
        <w:t>медиаконтентов</w:t>
      </w:r>
      <w:proofErr w:type="spellEnd"/>
      <w:r w:rsidRPr="002F7336">
        <w:rPr>
          <w:sz w:val="28"/>
          <w:szCs w:val="28"/>
        </w:rPr>
        <w:t>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FC756D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нужно предусмотреть при подборе учебного материала для лиц с нарушением зрения:</w:t>
      </w:r>
    </w:p>
    <w:p w:rsidR="00FC756D" w:rsidRPr="00177FC9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336">
        <w:rPr>
          <w:sz w:val="28"/>
          <w:szCs w:val="28"/>
        </w:rPr>
        <w:t>аудиально</w:t>
      </w:r>
      <w:r>
        <w:rPr>
          <w:sz w:val="28"/>
          <w:szCs w:val="28"/>
        </w:rPr>
        <w:t xml:space="preserve"> (видео и аудио в форматах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</w:t>
      </w:r>
      <w:r w:rsidRPr="00177FC9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3);</w:t>
      </w:r>
    </w:p>
    <w:p w:rsidR="00FC756D" w:rsidRPr="00867E63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E63">
        <w:rPr>
          <w:sz w:val="28"/>
          <w:szCs w:val="28"/>
        </w:rPr>
        <w:t xml:space="preserve">- </w:t>
      </w:r>
      <w:r w:rsidRPr="002F7336">
        <w:rPr>
          <w:sz w:val="28"/>
          <w:szCs w:val="28"/>
        </w:rPr>
        <w:t>визуально</w:t>
      </w:r>
      <w:r w:rsidRPr="00867E63">
        <w:rPr>
          <w:sz w:val="28"/>
          <w:szCs w:val="28"/>
        </w:rPr>
        <w:t xml:space="preserve"> (</w:t>
      </w:r>
      <w:r>
        <w:rPr>
          <w:sz w:val="28"/>
          <w:szCs w:val="28"/>
        </w:rPr>
        <w:t>Рекомендуем использовать текстовые файлы (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,</w:t>
      </w:r>
      <w:r w:rsidRPr="00867E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), таблицы и презентации (с характеристиками: </w:t>
      </w:r>
      <w:proofErr w:type="spellStart"/>
      <w:r w:rsidRPr="00867E63">
        <w:rPr>
          <w:sz w:val="28"/>
          <w:szCs w:val="28"/>
        </w:rPr>
        <w:t>Times</w:t>
      </w:r>
      <w:proofErr w:type="spellEnd"/>
      <w:r w:rsidRPr="00867E63">
        <w:rPr>
          <w:sz w:val="28"/>
          <w:szCs w:val="28"/>
        </w:rPr>
        <w:t xml:space="preserve"> </w:t>
      </w:r>
      <w:proofErr w:type="spellStart"/>
      <w:r w:rsidRPr="00867E63">
        <w:rPr>
          <w:sz w:val="28"/>
          <w:szCs w:val="28"/>
        </w:rPr>
        <w:t>New</w:t>
      </w:r>
      <w:proofErr w:type="spellEnd"/>
      <w:r w:rsidRPr="00867E63">
        <w:rPr>
          <w:sz w:val="28"/>
          <w:szCs w:val="28"/>
        </w:rPr>
        <w:t xml:space="preserve"> </w:t>
      </w:r>
      <w:proofErr w:type="spellStart"/>
      <w:r w:rsidRPr="00867E6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не меньше 14. Не желательно использовать формат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схемы, т.к. в этих случаях программа экранного доступа не </w:t>
      </w:r>
      <w:r>
        <w:rPr>
          <w:color w:val="000000"/>
          <w:sz w:val="27"/>
          <w:szCs w:val="27"/>
        </w:rPr>
        <w:t>считывает</w:t>
      </w:r>
      <w:r>
        <w:rPr>
          <w:sz w:val="28"/>
          <w:szCs w:val="28"/>
        </w:rPr>
        <w:t xml:space="preserve"> информацию</w:t>
      </w:r>
      <w:r>
        <w:rPr>
          <w:color w:val="000000"/>
          <w:sz w:val="27"/>
          <w:szCs w:val="27"/>
        </w:rPr>
        <w:t xml:space="preserve"> с экрана вслух,</w:t>
      </w:r>
      <w:r w:rsidRPr="009A19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lastRenderedPageBreak/>
        <w:t xml:space="preserve">3. Обеспечение сочетания </w:t>
      </w:r>
      <w:proofErr w:type="spellStart"/>
      <w:r w:rsidRPr="002F7336">
        <w:rPr>
          <w:sz w:val="28"/>
          <w:szCs w:val="28"/>
        </w:rPr>
        <w:t>on-line</w:t>
      </w:r>
      <w:proofErr w:type="spellEnd"/>
      <w:r w:rsidRPr="002F7336">
        <w:rPr>
          <w:sz w:val="28"/>
          <w:szCs w:val="28"/>
        </w:rPr>
        <w:t xml:space="preserve"> и </w:t>
      </w:r>
      <w:proofErr w:type="spellStart"/>
      <w:r w:rsidRPr="002F7336">
        <w:rPr>
          <w:sz w:val="28"/>
          <w:szCs w:val="28"/>
        </w:rPr>
        <w:t>off-line</w:t>
      </w:r>
      <w:proofErr w:type="spellEnd"/>
      <w:r w:rsidRPr="002F7336">
        <w:rPr>
          <w:sz w:val="28"/>
          <w:szCs w:val="28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FC756D" w:rsidRPr="002F7336" w:rsidRDefault="00FC756D" w:rsidP="00FC756D">
      <w:pPr>
        <w:pStyle w:val="s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 xml:space="preserve">Эффективной формой проведения онлайн-занятий являются </w:t>
      </w:r>
      <w:proofErr w:type="spellStart"/>
      <w:r w:rsidRPr="002F7336">
        <w:rPr>
          <w:sz w:val="28"/>
          <w:szCs w:val="28"/>
        </w:rPr>
        <w:t>вебинары</w:t>
      </w:r>
      <w:proofErr w:type="spellEnd"/>
      <w:r w:rsidRPr="002F7336">
        <w:rPr>
          <w:sz w:val="28"/>
          <w:szCs w:val="28"/>
        </w:rPr>
        <w:t>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FC756D" w:rsidRPr="002F7336" w:rsidRDefault="00FC756D" w:rsidP="00FC75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7336">
        <w:rPr>
          <w:sz w:val="28"/>
          <w:szCs w:val="28"/>
        </w:rPr>
        <w:t> </w:t>
      </w:r>
    </w:p>
    <w:p w:rsidR="00FC756D" w:rsidRPr="002F7336" w:rsidRDefault="00FC756D" w:rsidP="00FC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04DC0" w:rsidRDefault="00F04DC0"/>
    <w:sectPr w:rsidR="00F0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56D"/>
    <w:rsid w:val="00E949BA"/>
    <w:rsid w:val="00F04DC0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D03A"/>
  <w15:docId w15:val="{BC3A13E9-7EC2-4D2D-8CEA-81DA45F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C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C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Ходаенко Наталья Владимировна</cp:lastModifiedBy>
  <cp:revision>3</cp:revision>
  <dcterms:created xsi:type="dcterms:W3CDTF">2020-04-07T12:45:00Z</dcterms:created>
  <dcterms:modified xsi:type="dcterms:W3CDTF">2020-04-09T03:34:00Z</dcterms:modified>
</cp:coreProperties>
</file>