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C1" w:rsidRDefault="003C683C" w:rsidP="00F376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о результатах </w:t>
      </w:r>
      <w:r w:rsidR="007327BC">
        <w:rPr>
          <w:rFonts w:ascii="Times New Roman" w:hAnsi="Times New Roman" w:cs="Times New Roman"/>
          <w:sz w:val="32"/>
          <w:szCs w:val="32"/>
        </w:rPr>
        <w:t xml:space="preserve">независимой оценки </w:t>
      </w:r>
    </w:p>
    <w:p w:rsidR="007327BC" w:rsidRDefault="00823C40" w:rsidP="001935C1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ГБПОУ НСО «</w:t>
      </w:r>
      <w:r w:rsidRPr="00823C40">
        <w:rPr>
          <w:rFonts w:ascii="Times New Roman" w:hAnsi="Times New Roman" w:cs="Times New Roman"/>
          <w:sz w:val="32"/>
          <w:szCs w:val="32"/>
        </w:rPr>
        <w:t>Новосибирский профессио</w:t>
      </w:r>
      <w:r>
        <w:rPr>
          <w:rFonts w:ascii="Times New Roman" w:hAnsi="Times New Roman" w:cs="Times New Roman"/>
          <w:sz w:val="32"/>
          <w:szCs w:val="32"/>
        </w:rPr>
        <w:t>нально - педагогический колледж»</w:t>
      </w:r>
    </w:p>
    <w:p w:rsidR="001935C1" w:rsidRDefault="001935C1" w:rsidP="007D5A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7BC" w:rsidRDefault="007327BC" w:rsidP="007D5A4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E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B11EEB" w:rsidRPr="00B11EEB" w:rsidRDefault="00B11EEB" w:rsidP="007D5A4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F6A" w:rsidRPr="00940C7C" w:rsidRDefault="00B66F6A" w:rsidP="007D5A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rFonts w:ascii="Times New Roman" w:hAnsi="Times New Roman" w:cs="Times New Roman"/>
          <w:sz w:val="28"/>
          <w:szCs w:val="28"/>
        </w:rPr>
        <w:t>Независимая оценка качест</w:t>
      </w:r>
      <w:r w:rsidR="005602C0">
        <w:rPr>
          <w:rFonts w:ascii="Times New Roman" w:hAnsi="Times New Roman" w:cs="Times New Roman"/>
          <w:sz w:val="28"/>
          <w:szCs w:val="28"/>
        </w:rPr>
        <w:t>ва образования (НОКО) проводилась</w:t>
      </w:r>
      <w:r w:rsidRPr="00940C7C">
        <w:rPr>
          <w:rFonts w:ascii="Times New Roman" w:hAnsi="Times New Roman" w:cs="Times New Roman"/>
          <w:sz w:val="28"/>
          <w:szCs w:val="28"/>
        </w:rPr>
        <w:t xml:space="preserve"> по </w:t>
      </w:r>
      <w:r w:rsidRPr="00940C7C">
        <w:rPr>
          <w:rFonts w:ascii="Times New Roman" w:hAnsi="Times New Roman" w:cs="Times New Roman"/>
          <w:b/>
          <w:sz w:val="28"/>
          <w:szCs w:val="28"/>
        </w:rPr>
        <w:t>четырём</w:t>
      </w:r>
      <w:r w:rsidRPr="00940C7C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B66F6A" w:rsidRPr="00940C7C" w:rsidRDefault="00B66F6A" w:rsidP="007D5A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0C7C">
        <w:rPr>
          <w:rFonts w:ascii="Times New Roman" w:hAnsi="Times New Roman" w:cs="Times New Roman"/>
          <w:b/>
          <w:sz w:val="28"/>
          <w:szCs w:val="28"/>
        </w:rPr>
        <w:t xml:space="preserve"> критерий</w:t>
      </w:r>
      <w:r w:rsidRPr="00940C7C">
        <w:rPr>
          <w:rFonts w:ascii="Times New Roman" w:hAnsi="Times New Roman" w:cs="Times New Roman"/>
          <w:sz w:val="28"/>
          <w:szCs w:val="28"/>
        </w:rPr>
        <w:t xml:space="preserve"> «Открытость и доступность информации об организациях, осуществляющих образовательную деятельность»;</w:t>
      </w:r>
    </w:p>
    <w:p w:rsidR="00B66F6A" w:rsidRPr="00940C7C" w:rsidRDefault="00B66F6A" w:rsidP="007D5A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0C7C">
        <w:rPr>
          <w:rFonts w:ascii="Times New Roman" w:hAnsi="Times New Roman" w:cs="Times New Roman"/>
          <w:b/>
          <w:sz w:val="28"/>
          <w:szCs w:val="28"/>
        </w:rPr>
        <w:t xml:space="preserve"> критерий</w:t>
      </w:r>
      <w:r w:rsidRPr="00940C7C">
        <w:rPr>
          <w:rFonts w:ascii="Times New Roman" w:hAnsi="Times New Roman" w:cs="Times New Roman"/>
          <w:sz w:val="28"/>
          <w:szCs w:val="28"/>
        </w:rPr>
        <w:t xml:space="preserve"> «Комфортность условий, в которых осуществляется образовательная деятельность»;</w:t>
      </w:r>
    </w:p>
    <w:p w:rsidR="00B66F6A" w:rsidRPr="00940C7C" w:rsidRDefault="00B66F6A" w:rsidP="007D5A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0C7C">
        <w:rPr>
          <w:rFonts w:ascii="Times New Roman" w:hAnsi="Times New Roman" w:cs="Times New Roman"/>
          <w:b/>
          <w:sz w:val="28"/>
          <w:szCs w:val="28"/>
        </w:rPr>
        <w:t xml:space="preserve"> критерий </w:t>
      </w:r>
      <w:r w:rsidRPr="00940C7C">
        <w:rPr>
          <w:rFonts w:ascii="Times New Roman" w:hAnsi="Times New Roman" w:cs="Times New Roman"/>
          <w:sz w:val="28"/>
          <w:szCs w:val="28"/>
        </w:rPr>
        <w:t>«Доброжелательность, вежливость, компетентность работников»;</w:t>
      </w:r>
    </w:p>
    <w:p w:rsidR="00B66F6A" w:rsidRPr="00940C7C" w:rsidRDefault="00B66F6A" w:rsidP="007D5A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0C7C">
        <w:rPr>
          <w:rFonts w:ascii="Times New Roman" w:hAnsi="Times New Roman" w:cs="Times New Roman"/>
          <w:b/>
          <w:sz w:val="28"/>
          <w:szCs w:val="28"/>
        </w:rPr>
        <w:t xml:space="preserve"> критерий </w:t>
      </w:r>
      <w:r w:rsidRPr="00940C7C">
        <w:rPr>
          <w:rFonts w:ascii="Times New Roman" w:hAnsi="Times New Roman" w:cs="Times New Roman"/>
          <w:sz w:val="28"/>
          <w:szCs w:val="28"/>
        </w:rPr>
        <w:t>«Удовлетворённость качеством образовательной деятельности организаций»</w:t>
      </w:r>
    </w:p>
    <w:p w:rsidR="00B66F6A" w:rsidRPr="00940C7C" w:rsidRDefault="00B66F6A" w:rsidP="001935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rFonts w:ascii="Times New Roman" w:hAnsi="Times New Roman" w:cs="Times New Roman"/>
          <w:sz w:val="28"/>
          <w:szCs w:val="28"/>
        </w:rPr>
        <w:t>В рамках проведения НОКО были реализованы следующие мероприятия:</w:t>
      </w:r>
    </w:p>
    <w:p w:rsidR="00B66F6A" w:rsidRPr="00940C7C" w:rsidRDefault="00B66F6A" w:rsidP="001935C1">
      <w:pPr>
        <w:pStyle w:val="ad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40C7C">
        <w:rPr>
          <w:sz w:val="28"/>
          <w:szCs w:val="28"/>
        </w:rPr>
        <w:t>экспертиза сайтов образовательных организаций (</w:t>
      </w:r>
      <w:r w:rsidR="00940C7C" w:rsidRPr="00940C7C">
        <w:rPr>
          <w:i/>
          <w:sz w:val="28"/>
          <w:szCs w:val="28"/>
          <w:lang w:val="en-US"/>
        </w:rPr>
        <w:t>I</w:t>
      </w:r>
      <w:r w:rsidR="002826AD">
        <w:rPr>
          <w:sz w:val="28"/>
          <w:szCs w:val="28"/>
        </w:rPr>
        <w:t xml:space="preserve"> </w:t>
      </w:r>
      <w:r w:rsidRPr="00940C7C">
        <w:rPr>
          <w:sz w:val="28"/>
          <w:szCs w:val="28"/>
        </w:rPr>
        <w:t>критерий НОКО);</w:t>
      </w:r>
    </w:p>
    <w:p w:rsidR="00B66F6A" w:rsidRPr="00940C7C" w:rsidRDefault="00B66F6A" w:rsidP="001935C1">
      <w:pPr>
        <w:pStyle w:val="ad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40C7C">
        <w:rPr>
          <w:sz w:val="28"/>
          <w:szCs w:val="28"/>
        </w:rPr>
        <w:t>анкетирование получ</w:t>
      </w:r>
      <w:r w:rsidR="006A1F10">
        <w:rPr>
          <w:sz w:val="28"/>
          <w:szCs w:val="28"/>
        </w:rPr>
        <w:t xml:space="preserve">ателей образовательных услуг </w:t>
      </w:r>
      <w:r w:rsidRPr="00940C7C">
        <w:rPr>
          <w:sz w:val="28"/>
          <w:szCs w:val="28"/>
        </w:rPr>
        <w:t>(</w:t>
      </w:r>
      <w:r w:rsidRPr="00940C7C">
        <w:rPr>
          <w:i/>
          <w:sz w:val="28"/>
          <w:szCs w:val="28"/>
          <w:lang w:val="en-US"/>
        </w:rPr>
        <w:t>I</w:t>
      </w:r>
      <w:r w:rsidRPr="00940C7C">
        <w:rPr>
          <w:i/>
          <w:sz w:val="28"/>
          <w:szCs w:val="28"/>
        </w:rPr>
        <w:t xml:space="preserve"> – </w:t>
      </w:r>
      <w:r w:rsidRPr="00940C7C">
        <w:rPr>
          <w:i/>
          <w:sz w:val="28"/>
          <w:szCs w:val="28"/>
          <w:lang w:val="en-US"/>
        </w:rPr>
        <w:t>IV</w:t>
      </w:r>
      <w:r w:rsidRPr="00940C7C">
        <w:rPr>
          <w:i/>
          <w:sz w:val="28"/>
          <w:szCs w:val="28"/>
        </w:rPr>
        <w:t xml:space="preserve"> критерии НОКО</w:t>
      </w:r>
      <w:r w:rsidRPr="00940C7C">
        <w:rPr>
          <w:sz w:val="28"/>
          <w:szCs w:val="28"/>
        </w:rPr>
        <w:t>);</w:t>
      </w:r>
    </w:p>
    <w:p w:rsidR="00B66F6A" w:rsidRPr="00940C7C" w:rsidRDefault="00B66F6A" w:rsidP="001935C1">
      <w:pPr>
        <w:pStyle w:val="ad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851"/>
        <w:jc w:val="both"/>
        <w:rPr>
          <w:i/>
          <w:sz w:val="28"/>
          <w:szCs w:val="28"/>
        </w:rPr>
      </w:pPr>
      <w:r w:rsidRPr="00940C7C">
        <w:rPr>
          <w:sz w:val="28"/>
          <w:szCs w:val="28"/>
        </w:rPr>
        <w:t xml:space="preserve">экспертиза отчётов обследования образовательных организаций </w:t>
      </w:r>
      <w:r w:rsidRPr="00940C7C">
        <w:rPr>
          <w:i/>
          <w:sz w:val="28"/>
          <w:szCs w:val="28"/>
        </w:rPr>
        <w:t>(</w:t>
      </w:r>
      <w:r w:rsidR="002826AD">
        <w:rPr>
          <w:i/>
          <w:sz w:val="28"/>
          <w:szCs w:val="28"/>
          <w:lang w:val="en-US"/>
        </w:rPr>
        <w:t>II</w:t>
      </w:r>
      <w:r w:rsidR="002826AD">
        <w:rPr>
          <w:i/>
          <w:sz w:val="28"/>
          <w:szCs w:val="28"/>
        </w:rPr>
        <w:t xml:space="preserve"> </w:t>
      </w:r>
      <w:r w:rsidRPr="00940C7C">
        <w:rPr>
          <w:i/>
          <w:sz w:val="28"/>
          <w:szCs w:val="28"/>
        </w:rPr>
        <w:t>критерий НОКО).</w:t>
      </w:r>
    </w:p>
    <w:p w:rsidR="00B66F6A" w:rsidRPr="00940C7C" w:rsidRDefault="00B66F6A" w:rsidP="001935C1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0C7C">
        <w:rPr>
          <w:sz w:val="28"/>
          <w:szCs w:val="28"/>
        </w:rPr>
        <w:t xml:space="preserve">Согласно методическим рекомендациям, по значениям исходных показателей НОКО производится расчет интегрального и среднего (нормированного) интегрального показателей, определяющих оценку организации в целом. </w:t>
      </w:r>
    </w:p>
    <w:p w:rsidR="00940C7C" w:rsidRPr="00940C7C" w:rsidRDefault="00B66F6A" w:rsidP="001935C1">
      <w:pPr>
        <w:tabs>
          <w:tab w:val="left" w:pos="56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C7C">
        <w:rPr>
          <w:sz w:val="28"/>
          <w:szCs w:val="28"/>
        </w:rPr>
        <w:t>Расчет обоих показателей производится по данным анкет, одна из которых заполняется экспертом организации – оператора на основании данных, размещенных на официальном сайте обследуемой образовательной организации и анализа данных из отчётов по обследованию образовательной организации, вторая формируется посредством анкетирования участников образовательного процесса.</w:t>
      </w:r>
      <w:r w:rsidR="00940C7C" w:rsidRPr="0094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A2" w:rsidRDefault="00127AA2" w:rsidP="00127AA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C7C" w:rsidRPr="00127AA2" w:rsidRDefault="00940C7C" w:rsidP="00127AA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AA2">
        <w:rPr>
          <w:rFonts w:ascii="Times New Roman" w:hAnsi="Times New Roman" w:cs="Times New Roman"/>
          <w:i/>
          <w:sz w:val="28"/>
          <w:szCs w:val="28"/>
        </w:rPr>
        <w:t>Итоговый рейтинг, сформированный с учётом средних интегральных показателей проведённых иссл</w:t>
      </w:r>
      <w:r w:rsidR="005602C0">
        <w:rPr>
          <w:rFonts w:ascii="Times New Roman" w:hAnsi="Times New Roman" w:cs="Times New Roman"/>
          <w:i/>
          <w:sz w:val="28"/>
          <w:szCs w:val="28"/>
        </w:rPr>
        <w:t>едований по всем критериям НОКО</w:t>
      </w:r>
    </w:p>
    <w:tbl>
      <w:tblPr>
        <w:tblStyle w:val="a8"/>
        <w:tblW w:w="4818" w:type="pct"/>
        <w:tblInd w:w="250" w:type="dxa"/>
        <w:tblLayout w:type="fixed"/>
        <w:tblLook w:val="04A0"/>
      </w:tblPr>
      <w:tblGrid>
        <w:gridCol w:w="1005"/>
        <w:gridCol w:w="3449"/>
        <w:gridCol w:w="1063"/>
        <w:gridCol w:w="1063"/>
        <w:gridCol w:w="1063"/>
        <w:gridCol w:w="1063"/>
        <w:gridCol w:w="1063"/>
      </w:tblGrid>
      <w:tr w:rsidR="009B651B" w:rsidRPr="007D5A46" w:rsidTr="00940C7C">
        <w:trPr>
          <w:trHeight w:val="1326"/>
          <w:tblHeader/>
        </w:trPr>
        <w:tc>
          <w:tcPr>
            <w:tcW w:w="514" w:type="pct"/>
            <w:vAlign w:val="center"/>
          </w:tcPr>
          <w:p w:rsidR="009B651B" w:rsidRPr="007D5A46" w:rsidRDefault="009B651B" w:rsidP="008B6CF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</w:rPr>
              <w:t>Место в рейтинге</w:t>
            </w:r>
          </w:p>
        </w:tc>
        <w:tc>
          <w:tcPr>
            <w:tcW w:w="1765" w:type="pct"/>
            <w:vAlign w:val="center"/>
          </w:tcPr>
          <w:p w:rsidR="009B651B" w:rsidRPr="007D5A46" w:rsidRDefault="009B651B" w:rsidP="008B6CF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44" w:type="pct"/>
            <w:vAlign w:val="center"/>
          </w:tcPr>
          <w:p w:rsidR="009B651B" w:rsidRPr="007D5A46" w:rsidRDefault="009B651B" w:rsidP="008B6CF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7D5A46">
              <w:rPr>
                <w:rFonts w:cstheme="minorHAnsi"/>
                <w:i/>
                <w:sz w:val="20"/>
                <w:szCs w:val="20"/>
              </w:rPr>
              <w:t xml:space="preserve"> критерий</w:t>
            </w:r>
          </w:p>
        </w:tc>
        <w:tc>
          <w:tcPr>
            <w:tcW w:w="544" w:type="pct"/>
            <w:vAlign w:val="center"/>
          </w:tcPr>
          <w:p w:rsidR="009B651B" w:rsidRPr="007D5A46" w:rsidRDefault="009B651B" w:rsidP="008B6CF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  <w:lang w:val="en-US"/>
              </w:rPr>
              <w:t>II</w:t>
            </w:r>
            <w:r w:rsidR="002F089B">
              <w:rPr>
                <w:rFonts w:cstheme="minorHAnsi"/>
                <w:i/>
                <w:sz w:val="20"/>
                <w:szCs w:val="20"/>
              </w:rPr>
              <w:t xml:space="preserve"> критерий</w:t>
            </w:r>
          </w:p>
        </w:tc>
        <w:tc>
          <w:tcPr>
            <w:tcW w:w="544" w:type="pct"/>
            <w:vAlign w:val="center"/>
          </w:tcPr>
          <w:p w:rsidR="009B651B" w:rsidRPr="007D5A46" w:rsidRDefault="009B651B" w:rsidP="008B6CF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  <w:lang w:val="en-US"/>
              </w:rPr>
              <w:t>III</w:t>
            </w:r>
            <w:r w:rsidRPr="007D5A46">
              <w:rPr>
                <w:rFonts w:cstheme="minorHAnsi"/>
                <w:i/>
                <w:sz w:val="20"/>
                <w:szCs w:val="20"/>
              </w:rPr>
              <w:t xml:space="preserve"> критерий</w:t>
            </w:r>
          </w:p>
        </w:tc>
        <w:tc>
          <w:tcPr>
            <w:tcW w:w="544" w:type="pct"/>
            <w:vAlign w:val="center"/>
          </w:tcPr>
          <w:p w:rsidR="009B651B" w:rsidRPr="007D5A46" w:rsidRDefault="009B651B" w:rsidP="008B6CF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  <w:lang w:val="en-US"/>
              </w:rPr>
              <w:t>IV</w:t>
            </w:r>
            <w:r w:rsidRPr="007D5A46">
              <w:rPr>
                <w:rFonts w:cstheme="minorHAnsi"/>
                <w:i/>
                <w:sz w:val="20"/>
                <w:szCs w:val="20"/>
              </w:rPr>
              <w:t xml:space="preserve"> критерий</w:t>
            </w:r>
          </w:p>
        </w:tc>
        <w:tc>
          <w:tcPr>
            <w:tcW w:w="544" w:type="pct"/>
            <w:vAlign w:val="center"/>
          </w:tcPr>
          <w:p w:rsidR="001D64A6" w:rsidRPr="007D5A46" w:rsidRDefault="009B651B" w:rsidP="001D64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D5A46">
              <w:rPr>
                <w:rFonts w:cstheme="minorHAnsi"/>
                <w:i/>
                <w:sz w:val="20"/>
                <w:szCs w:val="20"/>
              </w:rPr>
              <w:t>Интегральный показатель</w:t>
            </w:r>
          </w:p>
          <w:p w:rsidR="009B651B" w:rsidRPr="00090BDE" w:rsidRDefault="001D64A6" w:rsidP="002B70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0BDE">
              <w:rPr>
                <w:rFonts w:cstheme="minorHAnsi"/>
                <w:sz w:val="20"/>
                <w:szCs w:val="20"/>
              </w:rPr>
              <w:t>(</w:t>
            </w:r>
            <w:r w:rsidRPr="00090BDE">
              <w:rPr>
                <w:rFonts w:cstheme="minorHAnsi"/>
                <w:sz w:val="20"/>
                <w:szCs w:val="20"/>
                <w:lang w:val="en-US"/>
              </w:rPr>
              <w:t>max</w:t>
            </w:r>
            <w:r w:rsidRPr="00090BDE">
              <w:rPr>
                <w:rFonts w:cstheme="minorHAnsi"/>
                <w:sz w:val="20"/>
                <w:szCs w:val="20"/>
              </w:rPr>
              <w:t xml:space="preserve"> 160)</w:t>
            </w:r>
          </w:p>
        </w:tc>
      </w:tr>
      <w:tr w:rsidR="00823C40" w:rsidRPr="007D5A46" w:rsidTr="00940C7C">
        <w:trPr>
          <w:trHeight w:val="695"/>
        </w:trPr>
        <w:tc>
          <w:tcPr>
            <w:tcW w:w="514" w:type="pct"/>
            <w:vAlign w:val="center"/>
          </w:tcPr>
          <w:p w:rsidR="00823C40" w:rsidRPr="00823C40" w:rsidRDefault="00823C40" w:rsidP="008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765" w:type="pct"/>
            <w:vAlign w:val="center"/>
          </w:tcPr>
          <w:p w:rsidR="00823C40" w:rsidRPr="00823C40" w:rsidRDefault="00823C40" w:rsidP="008A7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НСО «Новосибирский профессионально - педагогический колледж»</w:t>
            </w:r>
          </w:p>
        </w:tc>
        <w:tc>
          <w:tcPr>
            <w:tcW w:w="544" w:type="pct"/>
            <w:vAlign w:val="center"/>
          </w:tcPr>
          <w:p w:rsidR="00823C40" w:rsidRPr="00823C40" w:rsidRDefault="00823C40" w:rsidP="008A7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544" w:type="pct"/>
            <w:vAlign w:val="center"/>
          </w:tcPr>
          <w:p w:rsidR="00823C40" w:rsidRPr="00823C40" w:rsidRDefault="00823C40" w:rsidP="008A7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544" w:type="pct"/>
            <w:vAlign w:val="center"/>
          </w:tcPr>
          <w:p w:rsidR="00823C40" w:rsidRPr="00823C40" w:rsidRDefault="00823C40" w:rsidP="008A7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544" w:type="pct"/>
            <w:vAlign w:val="center"/>
          </w:tcPr>
          <w:p w:rsidR="00823C40" w:rsidRPr="00823C40" w:rsidRDefault="00823C40" w:rsidP="008A7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544" w:type="pct"/>
            <w:vAlign w:val="center"/>
          </w:tcPr>
          <w:p w:rsidR="00823C40" w:rsidRPr="00823C40" w:rsidRDefault="00823C40" w:rsidP="008A77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</w:t>
            </w:r>
          </w:p>
        </w:tc>
      </w:tr>
    </w:tbl>
    <w:p w:rsidR="008B6CFA" w:rsidRDefault="008B6CFA" w:rsidP="00F376A0">
      <w:pPr>
        <w:jc w:val="center"/>
        <w:rPr>
          <w:rFonts w:ascii="Times New Roman" w:hAnsi="Times New Roman" w:cs="Times New Roman"/>
          <w:sz w:val="32"/>
          <w:szCs w:val="32"/>
        </w:rPr>
        <w:sectPr w:rsidR="008B6CFA" w:rsidSect="00F376A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376A0" w:rsidRPr="001B0A59" w:rsidRDefault="009074ED" w:rsidP="001935C1">
      <w:pPr>
        <w:pStyle w:val="a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критерию </w:t>
      </w:r>
      <w:r w:rsidRPr="009074ED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76A0" w:rsidRPr="001B0A59"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информации, размещённой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6CFA" w:rsidRDefault="008B6CFA" w:rsidP="007D5A4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5" w:type="dxa"/>
        <w:tblInd w:w="250" w:type="dxa"/>
        <w:tblLayout w:type="fixed"/>
        <w:tblLook w:val="04A0"/>
      </w:tblPr>
      <w:tblGrid>
        <w:gridCol w:w="1985"/>
        <w:gridCol w:w="1559"/>
        <w:gridCol w:w="1701"/>
        <w:gridCol w:w="1559"/>
        <w:gridCol w:w="1559"/>
        <w:gridCol w:w="1422"/>
      </w:tblGrid>
      <w:tr w:rsidR="00B422DC" w:rsidRPr="007D5A46" w:rsidTr="00CE79FD">
        <w:trPr>
          <w:trHeight w:val="745"/>
          <w:tblHeader/>
        </w:trPr>
        <w:tc>
          <w:tcPr>
            <w:tcW w:w="1985" w:type="dxa"/>
            <w:vAlign w:val="center"/>
          </w:tcPr>
          <w:p w:rsidR="00B422DC" w:rsidRPr="00090BDE" w:rsidRDefault="00B422D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400FA9" w:rsidRDefault="00495D2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Полнота и актуаль</w:t>
            </w:r>
            <w:r w:rsidR="00B422DC" w:rsidRPr="00090BDE">
              <w:rPr>
                <w:rFonts w:cstheme="minorHAnsi"/>
                <w:i/>
              </w:rPr>
              <w:t>ность информации</w:t>
            </w:r>
          </w:p>
          <w:p w:rsidR="00B422DC" w:rsidRPr="00090BDE" w:rsidRDefault="00B422D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об ОО</w:t>
            </w:r>
          </w:p>
        </w:tc>
        <w:tc>
          <w:tcPr>
            <w:tcW w:w="1701" w:type="dxa"/>
            <w:vAlign w:val="center"/>
          </w:tcPr>
          <w:p w:rsidR="00B422DC" w:rsidRPr="00090BDE" w:rsidRDefault="00B422D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Наличие сведений о педагогических работниках организации</w:t>
            </w:r>
          </w:p>
        </w:tc>
        <w:tc>
          <w:tcPr>
            <w:tcW w:w="1559" w:type="dxa"/>
            <w:vAlign w:val="center"/>
          </w:tcPr>
          <w:p w:rsidR="00400FA9" w:rsidRDefault="00B422DC" w:rsidP="00090BDE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 xml:space="preserve">Доступность взаимо-действия </w:t>
            </w:r>
          </w:p>
          <w:p w:rsidR="00B422DC" w:rsidRPr="00090BDE" w:rsidRDefault="00B422DC" w:rsidP="00090BDE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 xml:space="preserve">с </w:t>
            </w:r>
            <w:r w:rsidR="00090BDE">
              <w:rPr>
                <w:rFonts w:cstheme="minorHAnsi"/>
                <w:i/>
              </w:rPr>
              <w:t>ОО</w:t>
            </w:r>
          </w:p>
        </w:tc>
        <w:tc>
          <w:tcPr>
            <w:tcW w:w="1559" w:type="dxa"/>
            <w:vAlign w:val="center"/>
          </w:tcPr>
          <w:p w:rsidR="00B422DC" w:rsidRPr="00090BDE" w:rsidRDefault="00B422D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Доступность сведений о ходе рассмотрения обращений, поступивших от заинтересованных граждан</w:t>
            </w:r>
          </w:p>
        </w:tc>
        <w:tc>
          <w:tcPr>
            <w:tcW w:w="1422" w:type="dxa"/>
            <w:vAlign w:val="center"/>
          </w:tcPr>
          <w:p w:rsidR="00B422DC" w:rsidRPr="00090BDE" w:rsidRDefault="00090BDE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Интег-ральный показа</w:t>
            </w:r>
            <w:r w:rsidR="00B422DC" w:rsidRPr="00090BDE">
              <w:rPr>
                <w:rFonts w:cstheme="minorHAnsi"/>
                <w:i/>
              </w:rPr>
              <w:t xml:space="preserve">тель </w:t>
            </w:r>
          </w:p>
          <w:p w:rsidR="00B422DC" w:rsidRPr="00090BDE" w:rsidRDefault="00B422D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</w:rPr>
              <w:t>(</w:t>
            </w:r>
            <w:r w:rsidRPr="00090BDE">
              <w:rPr>
                <w:rFonts w:cstheme="minorHAnsi"/>
                <w:lang w:val="en-US"/>
              </w:rPr>
              <w:t>max</w:t>
            </w:r>
            <w:r w:rsidRPr="00090BDE">
              <w:rPr>
                <w:rFonts w:cstheme="minorHAnsi"/>
              </w:rPr>
              <w:t xml:space="preserve"> 40)</w:t>
            </w:r>
          </w:p>
        </w:tc>
      </w:tr>
      <w:tr w:rsidR="00823C40" w:rsidRPr="007D5A46" w:rsidTr="00CE79FD">
        <w:trPr>
          <w:trHeight w:val="561"/>
        </w:trPr>
        <w:tc>
          <w:tcPr>
            <w:tcW w:w="1985" w:type="dxa"/>
            <w:vAlign w:val="center"/>
          </w:tcPr>
          <w:p w:rsidR="00823C40" w:rsidRPr="00090BDE" w:rsidRDefault="00823C40" w:rsidP="008B6CFA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 НСО «</w:t>
            </w:r>
            <w:r w:rsidRPr="00823C40">
              <w:rPr>
                <w:rFonts w:ascii="Times New Roman" w:hAnsi="Times New Roman" w:cs="Times New Roman"/>
                <w:color w:val="000000"/>
              </w:rPr>
              <w:t>Новосибирский профессионально - педагогический колледж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9,2</w:t>
            </w:r>
          </w:p>
        </w:tc>
        <w:tc>
          <w:tcPr>
            <w:tcW w:w="1701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9,3</w:t>
            </w:r>
          </w:p>
        </w:tc>
        <w:tc>
          <w:tcPr>
            <w:tcW w:w="1559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9,2</w:t>
            </w:r>
          </w:p>
        </w:tc>
        <w:tc>
          <w:tcPr>
            <w:tcW w:w="1559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5,2</w:t>
            </w:r>
          </w:p>
        </w:tc>
        <w:tc>
          <w:tcPr>
            <w:tcW w:w="1422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32,8</w:t>
            </w:r>
          </w:p>
        </w:tc>
      </w:tr>
      <w:tr w:rsidR="001C4B66" w:rsidRPr="007D5A46" w:rsidTr="00CE79FD">
        <w:trPr>
          <w:trHeight w:val="56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C4B66" w:rsidRPr="00090BDE" w:rsidRDefault="001C4B66" w:rsidP="001D6CE7">
            <w:pPr>
              <w:rPr>
                <w:rFonts w:cstheme="minorHAnsi"/>
                <w:color w:val="000000"/>
              </w:rPr>
            </w:pPr>
            <w:r w:rsidRPr="00090BDE">
              <w:rPr>
                <w:rFonts w:cstheme="minorHAnsi"/>
                <w:color w:val="000000"/>
              </w:rPr>
              <w:t>Среднее значение по Новосибирской области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</w:tbl>
    <w:p w:rsidR="008B6CFA" w:rsidRDefault="008B6CFA" w:rsidP="008B6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CFA" w:rsidRPr="005A23E6" w:rsidRDefault="005A23E6" w:rsidP="001935C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23E6">
        <w:rPr>
          <w:rFonts w:ascii="Times New Roman" w:hAnsi="Times New Roman" w:cs="Times New Roman"/>
          <w:i/>
          <w:sz w:val="28"/>
          <w:szCs w:val="28"/>
        </w:rPr>
        <w:t xml:space="preserve">Сравнение результатов </w:t>
      </w:r>
      <w:r w:rsidRPr="005A23E6">
        <w:rPr>
          <w:rFonts w:ascii="Times New Roman" w:hAnsi="Times New Roman" w:cs="Times New Roman"/>
          <w:i/>
          <w:sz w:val="26"/>
          <w:szCs w:val="26"/>
        </w:rPr>
        <w:t>анкетирования получателей образовательных услуг с результатами экспертизы сайтов образовательных организаций</w:t>
      </w:r>
      <w:r w:rsidR="006461BC">
        <w:rPr>
          <w:rFonts w:ascii="Times New Roman" w:hAnsi="Times New Roman" w:cs="Times New Roman"/>
          <w:i/>
          <w:sz w:val="26"/>
          <w:szCs w:val="26"/>
        </w:rPr>
        <w:t>:</w:t>
      </w:r>
    </w:p>
    <w:p w:rsidR="00F376A0" w:rsidRDefault="00823C40" w:rsidP="00F376A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C4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23128" cy="307074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6CFA" w:rsidRPr="00D1763C" w:rsidRDefault="006E43F6" w:rsidP="001935C1">
      <w:pPr>
        <w:pStyle w:val="ae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Общественного с</w:t>
      </w:r>
      <w:r w:rsidR="00940C7C" w:rsidRPr="00D1763C">
        <w:rPr>
          <w:i/>
          <w:sz w:val="28"/>
          <w:szCs w:val="28"/>
        </w:rPr>
        <w:t xml:space="preserve">овета </w:t>
      </w:r>
      <w:r w:rsidR="00D1763C" w:rsidRPr="00D1763C">
        <w:rPr>
          <w:i/>
          <w:sz w:val="27"/>
          <w:szCs w:val="27"/>
        </w:rPr>
        <w:t>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</w:t>
      </w:r>
      <w:r w:rsidR="00D1763C" w:rsidRPr="00D1763C">
        <w:rPr>
          <w:i/>
          <w:sz w:val="28"/>
          <w:szCs w:val="28"/>
        </w:rPr>
        <w:t xml:space="preserve"> </w:t>
      </w:r>
      <w:r w:rsidR="00940C7C" w:rsidRPr="00D1763C">
        <w:rPr>
          <w:i/>
          <w:sz w:val="28"/>
          <w:szCs w:val="28"/>
        </w:rPr>
        <w:t xml:space="preserve">по работе с результатами </w:t>
      </w:r>
      <w:r w:rsidR="00940C7C" w:rsidRPr="00D1763C">
        <w:rPr>
          <w:i/>
          <w:sz w:val="28"/>
          <w:szCs w:val="28"/>
          <w:lang w:val="en-US"/>
        </w:rPr>
        <w:t>I</w:t>
      </w:r>
      <w:r w:rsidR="00940C7C" w:rsidRPr="00D1763C">
        <w:rPr>
          <w:i/>
          <w:sz w:val="28"/>
          <w:szCs w:val="28"/>
        </w:rPr>
        <w:t xml:space="preserve"> критерия НОКО:</w:t>
      </w:r>
    </w:p>
    <w:p w:rsidR="008B6CFA" w:rsidRPr="00C5037A" w:rsidRDefault="00F30822" w:rsidP="001935C1">
      <w:pPr>
        <w:pStyle w:val="a7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на сайт информацию</w:t>
      </w:r>
      <w:r w:rsidRPr="00167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рассмотрения обращений</w:t>
      </w:r>
      <w:r w:rsidR="00AB4BBF" w:rsidRPr="00C5037A">
        <w:rPr>
          <w:rFonts w:ascii="Times New Roman" w:hAnsi="Times New Roman" w:cs="Times New Roman"/>
          <w:sz w:val="28"/>
          <w:szCs w:val="28"/>
        </w:rPr>
        <w:t>;</w:t>
      </w:r>
    </w:p>
    <w:p w:rsidR="00C5037A" w:rsidRPr="00F30822" w:rsidRDefault="00202755" w:rsidP="001935C1">
      <w:pPr>
        <w:pStyle w:val="a7"/>
        <w:widowControl w:val="0"/>
        <w:numPr>
          <w:ilvl w:val="0"/>
          <w:numId w:val="4"/>
        </w:numPr>
        <w:spacing w:after="140" w:line="240" w:lineRule="auto"/>
        <w:ind w:left="0" w:firstLine="851"/>
        <w:jc w:val="both"/>
      </w:pPr>
      <w:r w:rsidRPr="00202755">
        <w:rPr>
          <w:rFonts w:ascii="Times New Roman" w:hAnsi="Times New Roman" w:cs="Times New Roman"/>
          <w:sz w:val="28"/>
          <w:szCs w:val="28"/>
        </w:rPr>
        <w:t>д</w:t>
      </w:r>
      <w:r w:rsidR="00C5037A" w:rsidRPr="00202755">
        <w:rPr>
          <w:rFonts w:ascii="Times New Roman" w:hAnsi="Times New Roman" w:cs="Times New Roman"/>
          <w:sz w:val="28"/>
          <w:szCs w:val="28"/>
        </w:rPr>
        <w:t>обавить на сайт</w:t>
      </w:r>
      <w:r w:rsidR="00C5037A" w:rsidRPr="0020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82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F30822" w:rsidRPr="00167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отслеживания хода рассмотрения обращений граждан (например, статус обращения, наличие специалистов по взаимодействию с гражданами)</w:t>
      </w:r>
      <w:r w:rsidR="00F308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76A0" w:rsidRDefault="009074ED" w:rsidP="001935C1">
      <w:pPr>
        <w:pStyle w:val="a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критерию </w:t>
      </w:r>
      <w:r w:rsidRPr="009074ED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76A0" w:rsidRPr="001B0A59">
        <w:rPr>
          <w:rFonts w:ascii="Times New Roman" w:hAnsi="Times New Roman" w:cs="Times New Roman"/>
          <w:b/>
          <w:sz w:val="28"/>
          <w:szCs w:val="28"/>
        </w:rPr>
        <w:t>Комфортность условий осуществления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7A11" w:rsidRDefault="00027A11" w:rsidP="001935C1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57" w:type="dxa"/>
        <w:tblLayout w:type="fixed"/>
        <w:tblLook w:val="04A0"/>
      </w:tblPr>
      <w:tblGrid>
        <w:gridCol w:w="3085"/>
        <w:gridCol w:w="789"/>
        <w:gridCol w:w="790"/>
        <w:gridCol w:w="790"/>
        <w:gridCol w:w="789"/>
        <w:gridCol w:w="790"/>
        <w:gridCol w:w="790"/>
        <w:gridCol w:w="790"/>
        <w:gridCol w:w="1744"/>
      </w:tblGrid>
      <w:tr w:rsidR="00B422DC" w:rsidRPr="007D5A46" w:rsidTr="00090BDE">
        <w:trPr>
          <w:tblHeader/>
        </w:trPr>
        <w:tc>
          <w:tcPr>
            <w:tcW w:w="3085" w:type="dxa"/>
            <w:vAlign w:val="center"/>
          </w:tcPr>
          <w:p w:rsidR="00B422DC" w:rsidRPr="00090BDE" w:rsidRDefault="00B422DC" w:rsidP="008B6C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Наименование организации</w:t>
            </w:r>
          </w:p>
        </w:tc>
        <w:tc>
          <w:tcPr>
            <w:tcW w:w="789" w:type="dxa"/>
            <w:vAlign w:val="center"/>
          </w:tcPr>
          <w:p w:rsidR="00B422DC" w:rsidRPr="00090BDE" w:rsidRDefault="00202755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2.1.</w:t>
            </w:r>
          </w:p>
        </w:tc>
        <w:tc>
          <w:tcPr>
            <w:tcW w:w="790" w:type="dxa"/>
            <w:vAlign w:val="center"/>
          </w:tcPr>
          <w:p w:rsidR="00B422DC" w:rsidRPr="00090BDE" w:rsidRDefault="00B422DC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2.2.</w:t>
            </w:r>
          </w:p>
        </w:tc>
        <w:tc>
          <w:tcPr>
            <w:tcW w:w="790" w:type="dxa"/>
            <w:vAlign w:val="center"/>
          </w:tcPr>
          <w:p w:rsidR="00B422DC" w:rsidRPr="00090BDE" w:rsidRDefault="00B422DC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2.3.</w:t>
            </w:r>
          </w:p>
        </w:tc>
        <w:tc>
          <w:tcPr>
            <w:tcW w:w="789" w:type="dxa"/>
            <w:vAlign w:val="center"/>
          </w:tcPr>
          <w:p w:rsidR="00B422DC" w:rsidRPr="00090BDE" w:rsidRDefault="00B422DC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2.4.</w:t>
            </w:r>
          </w:p>
        </w:tc>
        <w:tc>
          <w:tcPr>
            <w:tcW w:w="790" w:type="dxa"/>
            <w:vAlign w:val="center"/>
          </w:tcPr>
          <w:p w:rsidR="00B422DC" w:rsidRPr="00090BDE" w:rsidRDefault="00B422DC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2.5.</w:t>
            </w:r>
          </w:p>
        </w:tc>
        <w:tc>
          <w:tcPr>
            <w:tcW w:w="790" w:type="dxa"/>
            <w:vAlign w:val="center"/>
          </w:tcPr>
          <w:p w:rsidR="00B422DC" w:rsidRPr="00090BDE" w:rsidRDefault="00B422DC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2.6.</w:t>
            </w:r>
          </w:p>
        </w:tc>
        <w:tc>
          <w:tcPr>
            <w:tcW w:w="790" w:type="dxa"/>
            <w:vAlign w:val="center"/>
          </w:tcPr>
          <w:p w:rsidR="00B422DC" w:rsidRPr="00090BDE" w:rsidRDefault="00B422DC" w:rsidP="00874FFA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2.7.</w:t>
            </w:r>
          </w:p>
        </w:tc>
        <w:tc>
          <w:tcPr>
            <w:tcW w:w="1744" w:type="dxa"/>
            <w:vAlign w:val="center"/>
          </w:tcPr>
          <w:p w:rsidR="00B422DC" w:rsidRPr="00090BDE" w:rsidRDefault="00B422DC" w:rsidP="009074ED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 xml:space="preserve">Интегральный показатель </w:t>
            </w:r>
            <w:r w:rsidRPr="00090BDE">
              <w:rPr>
                <w:rFonts w:cstheme="minorHAnsi"/>
              </w:rPr>
              <w:t>(</w:t>
            </w:r>
            <w:r w:rsidRPr="00090BDE">
              <w:rPr>
                <w:rFonts w:cstheme="minorHAnsi"/>
                <w:lang w:val="en-US"/>
              </w:rPr>
              <w:t>max</w:t>
            </w:r>
            <w:r w:rsidR="005A23E6" w:rsidRPr="00090BDE">
              <w:rPr>
                <w:rFonts w:cstheme="minorHAnsi"/>
              </w:rPr>
              <w:t xml:space="preserve"> 7</w:t>
            </w:r>
            <w:r w:rsidRPr="00090BDE">
              <w:rPr>
                <w:rFonts w:cstheme="minorHAnsi"/>
              </w:rPr>
              <w:t>0)</w:t>
            </w:r>
          </w:p>
        </w:tc>
      </w:tr>
      <w:tr w:rsidR="00823C40" w:rsidRPr="007D5A46" w:rsidTr="00823C40">
        <w:tc>
          <w:tcPr>
            <w:tcW w:w="3085" w:type="dxa"/>
            <w:vAlign w:val="center"/>
          </w:tcPr>
          <w:p w:rsidR="00823C40" w:rsidRPr="00090BDE" w:rsidRDefault="00823C40" w:rsidP="008B6CFA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 НСО «</w:t>
            </w:r>
            <w:r w:rsidRPr="00823C40">
              <w:rPr>
                <w:rFonts w:ascii="Times New Roman" w:hAnsi="Times New Roman" w:cs="Times New Roman"/>
                <w:color w:val="000000"/>
              </w:rPr>
              <w:t>Новосибирский профессионально - педагогический колледж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89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9,2</w:t>
            </w:r>
          </w:p>
        </w:tc>
        <w:tc>
          <w:tcPr>
            <w:tcW w:w="790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8,5</w:t>
            </w:r>
          </w:p>
        </w:tc>
        <w:tc>
          <w:tcPr>
            <w:tcW w:w="790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9,1</w:t>
            </w:r>
          </w:p>
        </w:tc>
        <w:tc>
          <w:tcPr>
            <w:tcW w:w="789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4,2</w:t>
            </w:r>
          </w:p>
        </w:tc>
        <w:tc>
          <w:tcPr>
            <w:tcW w:w="790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8,4</w:t>
            </w:r>
          </w:p>
        </w:tc>
        <w:tc>
          <w:tcPr>
            <w:tcW w:w="790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8,1</w:t>
            </w:r>
          </w:p>
        </w:tc>
        <w:tc>
          <w:tcPr>
            <w:tcW w:w="790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9,0</w:t>
            </w:r>
          </w:p>
        </w:tc>
        <w:tc>
          <w:tcPr>
            <w:tcW w:w="1744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56,55</w:t>
            </w:r>
          </w:p>
        </w:tc>
      </w:tr>
      <w:tr w:rsidR="001C4B66" w:rsidRPr="007D5A46" w:rsidTr="001C4B66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1C4B66" w:rsidRPr="00090BDE" w:rsidRDefault="001C4B66" w:rsidP="001D6CE7">
            <w:pPr>
              <w:rPr>
                <w:rFonts w:cstheme="minorHAnsi"/>
                <w:color w:val="000000"/>
              </w:rPr>
            </w:pPr>
            <w:r w:rsidRPr="00090BDE">
              <w:rPr>
                <w:rFonts w:cstheme="minorHAnsi"/>
                <w:color w:val="000000"/>
              </w:rPr>
              <w:t>Среднее значение по Новосибирской области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1C4B66" w:rsidRPr="001C4B66" w:rsidRDefault="001C4B66" w:rsidP="001C4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B66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</w:tr>
    </w:tbl>
    <w:p w:rsidR="005A23E6" w:rsidRDefault="005A23E6" w:rsidP="007D5A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A11" w:rsidRDefault="005A23E6" w:rsidP="007D5A46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A23E6">
        <w:rPr>
          <w:rFonts w:ascii="Times New Roman" w:hAnsi="Times New Roman" w:cs="Times New Roman"/>
          <w:i/>
          <w:sz w:val="28"/>
          <w:szCs w:val="28"/>
        </w:rPr>
        <w:t xml:space="preserve">Сравнение результатов </w:t>
      </w:r>
      <w:r w:rsidRPr="005A23E6">
        <w:rPr>
          <w:rFonts w:ascii="Times New Roman" w:hAnsi="Times New Roman" w:cs="Times New Roman"/>
          <w:i/>
          <w:sz w:val="26"/>
          <w:szCs w:val="26"/>
        </w:rPr>
        <w:t xml:space="preserve">анкетирования получателей образовательных услуг с </w:t>
      </w:r>
      <w:r w:rsidRPr="00350F11">
        <w:rPr>
          <w:rFonts w:ascii="Times New Roman" w:hAnsi="Times New Roman" w:cs="Times New Roman"/>
          <w:i/>
          <w:sz w:val="28"/>
          <w:szCs w:val="28"/>
        </w:rPr>
        <w:t xml:space="preserve">результатами </w:t>
      </w:r>
      <w:r w:rsidR="00EF22B7">
        <w:rPr>
          <w:rFonts w:ascii="Times New Roman" w:hAnsi="Times New Roman" w:cs="Times New Roman"/>
          <w:i/>
          <w:sz w:val="28"/>
          <w:szCs w:val="28"/>
        </w:rPr>
        <w:t>экспертизы</w:t>
      </w:r>
      <w:r w:rsidR="00350F11" w:rsidRPr="00350F11">
        <w:rPr>
          <w:rFonts w:ascii="Times New Roman" w:hAnsi="Times New Roman" w:cs="Times New Roman"/>
          <w:i/>
          <w:sz w:val="28"/>
          <w:szCs w:val="28"/>
        </w:rPr>
        <w:t xml:space="preserve"> отчётов обследования образовательных организаций</w:t>
      </w:r>
      <w:r w:rsidR="006461BC">
        <w:rPr>
          <w:rFonts w:ascii="Times New Roman" w:hAnsi="Times New Roman" w:cs="Times New Roman"/>
          <w:i/>
          <w:sz w:val="26"/>
          <w:szCs w:val="26"/>
        </w:rPr>
        <w:t>:</w:t>
      </w:r>
      <w:r w:rsidRPr="005A23E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935C1" w:rsidRDefault="00823C40" w:rsidP="007D5A46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23C40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6482687" cy="466753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63C" w:rsidRDefault="006E43F6" w:rsidP="00515824">
      <w:pPr>
        <w:pStyle w:val="ae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Общественного с</w:t>
      </w:r>
      <w:r w:rsidR="00D1763C" w:rsidRPr="00D1763C">
        <w:rPr>
          <w:i/>
          <w:sz w:val="28"/>
          <w:szCs w:val="28"/>
        </w:rPr>
        <w:t xml:space="preserve">овета </w:t>
      </w:r>
      <w:r w:rsidR="00D1763C" w:rsidRPr="00D1763C">
        <w:rPr>
          <w:i/>
          <w:sz w:val="27"/>
          <w:szCs w:val="27"/>
        </w:rPr>
        <w:t>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</w:t>
      </w:r>
      <w:r w:rsidR="00D1763C" w:rsidRPr="00D1763C">
        <w:rPr>
          <w:i/>
          <w:sz w:val="28"/>
          <w:szCs w:val="28"/>
        </w:rPr>
        <w:t xml:space="preserve"> по работе с результатами </w:t>
      </w:r>
      <w:r w:rsidR="00D1763C" w:rsidRPr="00D1763C">
        <w:rPr>
          <w:i/>
          <w:sz w:val="28"/>
          <w:szCs w:val="28"/>
          <w:lang w:val="en-US"/>
        </w:rPr>
        <w:t>I</w:t>
      </w:r>
      <w:r w:rsidR="00D1763C">
        <w:rPr>
          <w:i/>
          <w:sz w:val="28"/>
          <w:szCs w:val="28"/>
          <w:lang w:val="en-US"/>
        </w:rPr>
        <w:t>I</w:t>
      </w:r>
      <w:r w:rsidR="00D1763C" w:rsidRPr="00D1763C">
        <w:rPr>
          <w:i/>
          <w:sz w:val="28"/>
          <w:szCs w:val="28"/>
        </w:rPr>
        <w:t xml:space="preserve"> критерия НОКО:</w:t>
      </w:r>
    </w:p>
    <w:p w:rsidR="00950CA6" w:rsidRPr="00D1763C" w:rsidRDefault="00950CA6" w:rsidP="00950CA6">
      <w:pPr>
        <w:pStyle w:val="a7"/>
        <w:widowControl w:val="0"/>
        <w:numPr>
          <w:ilvl w:val="0"/>
          <w:numId w:val="4"/>
        </w:numPr>
        <w:spacing w:after="140" w:line="240" w:lineRule="auto"/>
        <w:ind w:left="0" w:firstLine="851"/>
        <w:jc w:val="both"/>
        <w:rPr>
          <w:i/>
          <w:sz w:val="28"/>
          <w:szCs w:val="28"/>
        </w:rPr>
      </w:pPr>
      <w:r w:rsidRPr="00305818">
        <w:rPr>
          <w:rFonts w:ascii="Times New Roman" w:hAnsi="Times New Roman" w:cs="Times New Roman"/>
          <w:sz w:val="28"/>
          <w:szCs w:val="28"/>
        </w:rPr>
        <w:t xml:space="preserve">расширить участие </w:t>
      </w:r>
      <w:r w:rsidRPr="00950CA6">
        <w:rPr>
          <w:rFonts w:ascii="Times New Roman" w:hAnsi="Times New Roman" w:cs="Times New Roman"/>
          <w:sz w:val="28"/>
          <w:szCs w:val="28"/>
        </w:rPr>
        <w:t>обучающихся на мероприятия различного уровня (региональный, всероссийский, международный)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A11" w:rsidRDefault="006461BC" w:rsidP="00515824">
      <w:pPr>
        <w:pStyle w:val="a7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202755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</w:t>
      </w:r>
      <w:r w:rsidR="00202755" w:rsidRPr="002027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0CA6">
        <w:rPr>
          <w:rFonts w:ascii="Times New Roman" w:hAnsi="Times New Roman" w:cs="Times New Roman"/>
          <w:sz w:val="28"/>
          <w:szCs w:val="28"/>
        </w:rPr>
        <w:t>ы.</w:t>
      </w:r>
      <w:r w:rsidR="0020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11" w:rsidRPr="00090BDE" w:rsidRDefault="009074ED" w:rsidP="00515824">
      <w:pPr>
        <w:pStyle w:val="a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критерию </w:t>
      </w:r>
      <w:r w:rsidRPr="009074ED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11F5" w:rsidRPr="001B0A59">
        <w:rPr>
          <w:rFonts w:ascii="Times New Roman" w:hAnsi="Times New Roman" w:cs="Times New Roman"/>
          <w:b/>
          <w:sz w:val="28"/>
          <w:szCs w:val="28"/>
        </w:rPr>
        <w:t>Доброжелательность, вежливость, компетентность работников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D6CE7">
        <w:rPr>
          <w:rFonts w:ascii="Times New Roman" w:hAnsi="Times New Roman" w:cs="Times New Roman"/>
          <w:b/>
          <w:sz w:val="28"/>
          <w:szCs w:val="28"/>
        </w:rPr>
        <w:t xml:space="preserve"> (по результатам анкетирования</w:t>
      </w:r>
      <w:r w:rsidR="00843294" w:rsidRPr="00843294">
        <w:rPr>
          <w:sz w:val="28"/>
          <w:szCs w:val="28"/>
        </w:rPr>
        <w:t xml:space="preserve"> </w:t>
      </w:r>
      <w:r w:rsidR="00843294" w:rsidRPr="00843294">
        <w:rPr>
          <w:rFonts w:ascii="Times New Roman" w:hAnsi="Times New Roman" w:cs="Times New Roman"/>
          <w:b/>
          <w:sz w:val="28"/>
          <w:szCs w:val="28"/>
        </w:rPr>
        <w:t>получателей образовательных услуг</w:t>
      </w:r>
      <w:r w:rsidR="001D6CE7">
        <w:rPr>
          <w:rFonts w:ascii="Times New Roman" w:hAnsi="Times New Roman" w:cs="Times New Roman"/>
          <w:b/>
          <w:sz w:val="28"/>
          <w:szCs w:val="28"/>
        </w:rPr>
        <w:t>)</w:t>
      </w:r>
    </w:p>
    <w:p w:rsidR="00090BDE" w:rsidRDefault="00090BDE" w:rsidP="00090BDE">
      <w:pPr>
        <w:pStyle w:val="a7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2518"/>
        <w:gridCol w:w="2504"/>
        <w:gridCol w:w="2504"/>
        <w:gridCol w:w="2505"/>
      </w:tblGrid>
      <w:tr w:rsidR="00B422DC" w:rsidRPr="007D5A46" w:rsidTr="00B422DC">
        <w:trPr>
          <w:trHeight w:val="1306"/>
          <w:tblHeader/>
        </w:trPr>
        <w:tc>
          <w:tcPr>
            <w:tcW w:w="2518" w:type="dxa"/>
            <w:vAlign w:val="center"/>
          </w:tcPr>
          <w:p w:rsidR="00B422DC" w:rsidRPr="00090BDE" w:rsidRDefault="00B422DC" w:rsidP="007D5A46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Наименование организации</w:t>
            </w:r>
          </w:p>
        </w:tc>
        <w:tc>
          <w:tcPr>
            <w:tcW w:w="2504" w:type="dxa"/>
            <w:vAlign w:val="center"/>
          </w:tcPr>
          <w:p w:rsidR="00B422DC" w:rsidRPr="00090BDE" w:rsidRDefault="00B422DC" w:rsidP="007D5A46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Доброжелательность и вежливость работников организации</w:t>
            </w:r>
          </w:p>
        </w:tc>
        <w:tc>
          <w:tcPr>
            <w:tcW w:w="2504" w:type="dxa"/>
            <w:vAlign w:val="center"/>
          </w:tcPr>
          <w:p w:rsidR="00B422DC" w:rsidRPr="00090BDE" w:rsidRDefault="00B422DC" w:rsidP="007D5A46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>Компетентность работников организации</w:t>
            </w:r>
          </w:p>
        </w:tc>
        <w:tc>
          <w:tcPr>
            <w:tcW w:w="2505" w:type="dxa"/>
            <w:vAlign w:val="center"/>
          </w:tcPr>
          <w:p w:rsidR="00090BDE" w:rsidRDefault="00B422DC" w:rsidP="007D5A46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  <w:i/>
              </w:rPr>
              <w:t xml:space="preserve">Интегральный показатель </w:t>
            </w:r>
          </w:p>
          <w:p w:rsidR="00B422DC" w:rsidRPr="00090BDE" w:rsidRDefault="00B422DC" w:rsidP="007D5A46">
            <w:pPr>
              <w:jc w:val="center"/>
              <w:rPr>
                <w:rFonts w:cstheme="minorHAnsi"/>
                <w:i/>
              </w:rPr>
            </w:pPr>
            <w:r w:rsidRPr="00090BDE">
              <w:rPr>
                <w:rFonts w:cstheme="minorHAnsi"/>
              </w:rPr>
              <w:t>(</w:t>
            </w:r>
            <w:r w:rsidRPr="00090BDE">
              <w:rPr>
                <w:rFonts w:cstheme="minorHAnsi"/>
                <w:lang w:val="en-US"/>
              </w:rPr>
              <w:t>max</w:t>
            </w:r>
            <w:r w:rsidRPr="00090BDE">
              <w:rPr>
                <w:rFonts w:cstheme="minorHAnsi"/>
              </w:rPr>
              <w:t xml:space="preserve"> 20)</w:t>
            </w:r>
          </w:p>
        </w:tc>
      </w:tr>
      <w:tr w:rsidR="00823C40" w:rsidRPr="007D5A46" w:rsidTr="00B422DC">
        <w:trPr>
          <w:trHeight w:val="1019"/>
        </w:trPr>
        <w:tc>
          <w:tcPr>
            <w:tcW w:w="2518" w:type="dxa"/>
            <w:vAlign w:val="center"/>
          </w:tcPr>
          <w:p w:rsidR="00823C40" w:rsidRPr="00090BDE" w:rsidRDefault="00823C40" w:rsidP="007D5A46">
            <w:pPr>
              <w:rPr>
                <w:rFonts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ГБПОУ НСО «</w:t>
            </w:r>
            <w:r w:rsidRPr="00823C40">
              <w:rPr>
                <w:rFonts w:ascii="Times New Roman" w:hAnsi="Times New Roman" w:cs="Times New Roman"/>
                <w:color w:val="000000"/>
              </w:rPr>
              <w:t>Новосибирский профессионально - педагогический колледж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04" w:type="dxa"/>
            <w:vAlign w:val="center"/>
          </w:tcPr>
          <w:p w:rsidR="00823C40" w:rsidRPr="00823C40" w:rsidRDefault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9,9</w:t>
            </w:r>
          </w:p>
        </w:tc>
        <w:tc>
          <w:tcPr>
            <w:tcW w:w="2504" w:type="dxa"/>
            <w:vAlign w:val="center"/>
          </w:tcPr>
          <w:p w:rsidR="00823C40" w:rsidRPr="00823C40" w:rsidRDefault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9,86</w:t>
            </w:r>
          </w:p>
        </w:tc>
        <w:tc>
          <w:tcPr>
            <w:tcW w:w="2505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19,7</w:t>
            </w:r>
          </w:p>
        </w:tc>
      </w:tr>
      <w:tr w:rsidR="00B422DC" w:rsidRPr="007D5A46" w:rsidTr="00940C7C">
        <w:trPr>
          <w:trHeight w:val="101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B422DC" w:rsidRPr="00090BDE" w:rsidRDefault="00B422DC" w:rsidP="007D5A46">
            <w:pPr>
              <w:rPr>
                <w:rFonts w:cstheme="minorHAnsi"/>
                <w:color w:val="000000"/>
              </w:rPr>
            </w:pPr>
            <w:r w:rsidRPr="00090BDE">
              <w:rPr>
                <w:rFonts w:cstheme="minorHAnsi"/>
                <w:color w:val="000000"/>
              </w:rPr>
              <w:t>Среднее значение по Новосибирской области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B422DC" w:rsidRPr="00090BDE" w:rsidRDefault="00B422DC" w:rsidP="007D5A46">
            <w:pPr>
              <w:jc w:val="center"/>
              <w:rPr>
                <w:rFonts w:cstheme="minorHAnsi"/>
                <w:color w:val="000000"/>
              </w:rPr>
            </w:pPr>
            <w:r w:rsidRPr="00090BDE">
              <w:rPr>
                <w:rFonts w:cstheme="minorHAnsi"/>
                <w:color w:val="000000"/>
              </w:rPr>
              <w:t>9,</w:t>
            </w:r>
            <w:r w:rsidR="001C4B66">
              <w:rPr>
                <w:rFonts w:cstheme="minorHAnsi"/>
                <w:color w:val="000000"/>
              </w:rPr>
              <w:t>8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B422DC" w:rsidRPr="00090BDE" w:rsidRDefault="00B422DC" w:rsidP="007D5A46">
            <w:pPr>
              <w:jc w:val="center"/>
              <w:rPr>
                <w:rFonts w:cstheme="minorHAnsi"/>
                <w:color w:val="000000"/>
              </w:rPr>
            </w:pPr>
            <w:r w:rsidRPr="00090BDE">
              <w:rPr>
                <w:rFonts w:cstheme="minorHAnsi"/>
                <w:color w:val="000000"/>
              </w:rPr>
              <w:t>9,</w:t>
            </w:r>
            <w:r w:rsidR="001C4B66">
              <w:rPr>
                <w:rFonts w:cstheme="minorHAnsi"/>
                <w:color w:val="000000"/>
              </w:rPr>
              <w:t>8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:rsidR="00B422DC" w:rsidRPr="00090BDE" w:rsidRDefault="00B422DC" w:rsidP="007D5A46">
            <w:pPr>
              <w:jc w:val="center"/>
              <w:rPr>
                <w:rFonts w:cstheme="minorHAnsi"/>
                <w:color w:val="000000"/>
              </w:rPr>
            </w:pPr>
            <w:r w:rsidRPr="00090BDE">
              <w:rPr>
                <w:rFonts w:cstheme="minorHAnsi"/>
                <w:color w:val="000000"/>
              </w:rPr>
              <w:t>19,</w:t>
            </w:r>
            <w:r w:rsidR="001C4B66">
              <w:rPr>
                <w:rFonts w:cstheme="minorHAnsi"/>
                <w:color w:val="000000"/>
              </w:rPr>
              <w:t>7</w:t>
            </w:r>
          </w:p>
        </w:tc>
      </w:tr>
    </w:tbl>
    <w:p w:rsidR="008B6CFA" w:rsidRDefault="008B6CFA" w:rsidP="008B6CFA">
      <w:pPr>
        <w:rPr>
          <w:rFonts w:ascii="Times New Roman" w:hAnsi="Times New Roman" w:cs="Times New Roman"/>
          <w:sz w:val="28"/>
          <w:szCs w:val="28"/>
        </w:rPr>
      </w:pPr>
    </w:p>
    <w:p w:rsidR="00C97501" w:rsidRPr="001B0A59" w:rsidRDefault="009074ED" w:rsidP="008E7F21">
      <w:pPr>
        <w:pStyle w:val="a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ED">
        <w:rPr>
          <w:rFonts w:ascii="Times New Roman" w:hAnsi="Times New Roman" w:cs="Times New Roman"/>
          <w:b/>
          <w:sz w:val="28"/>
          <w:szCs w:val="28"/>
        </w:rPr>
        <w:t>Результат по IV критерию независимой оценки «</w:t>
      </w:r>
      <w:r w:rsidR="00C97501" w:rsidRPr="001B0A59">
        <w:rPr>
          <w:rFonts w:ascii="Times New Roman" w:hAnsi="Times New Roman" w:cs="Times New Roman"/>
          <w:b/>
          <w:sz w:val="28"/>
          <w:szCs w:val="28"/>
        </w:rPr>
        <w:t>Общее удовлетворение качеством образовательной деятельности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02755">
        <w:rPr>
          <w:rFonts w:ascii="Times New Roman" w:hAnsi="Times New Roman" w:cs="Times New Roman"/>
          <w:b/>
          <w:sz w:val="28"/>
          <w:szCs w:val="28"/>
        </w:rPr>
        <w:t xml:space="preserve"> (по результатам анкетирования</w:t>
      </w:r>
      <w:r w:rsidR="00843294">
        <w:rPr>
          <w:rFonts w:ascii="Times New Roman" w:hAnsi="Times New Roman" w:cs="Times New Roman"/>
          <w:b/>
          <w:sz w:val="28"/>
          <w:szCs w:val="28"/>
        </w:rPr>
        <w:t xml:space="preserve"> получателей образовательных услуг</w:t>
      </w:r>
      <w:r w:rsidR="005602C0">
        <w:rPr>
          <w:rFonts w:ascii="Times New Roman" w:hAnsi="Times New Roman" w:cs="Times New Roman"/>
          <w:b/>
          <w:sz w:val="28"/>
          <w:szCs w:val="28"/>
        </w:rPr>
        <w:t>)</w:t>
      </w:r>
    </w:p>
    <w:p w:rsidR="00C97501" w:rsidRDefault="00C97501" w:rsidP="007D5A46">
      <w:pPr>
        <w:pStyle w:val="a7"/>
        <w:spacing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2518"/>
        <w:gridCol w:w="1878"/>
        <w:gridCol w:w="1949"/>
        <w:gridCol w:w="1807"/>
        <w:gridCol w:w="1879"/>
      </w:tblGrid>
      <w:tr w:rsidR="00B422DC" w:rsidRPr="00823C40" w:rsidTr="00495D2C">
        <w:trPr>
          <w:tblHeader/>
        </w:trPr>
        <w:tc>
          <w:tcPr>
            <w:tcW w:w="2518" w:type="dxa"/>
            <w:vAlign w:val="center"/>
          </w:tcPr>
          <w:p w:rsidR="00B422DC" w:rsidRPr="00823C40" w:rsidRDefault="00B422DC" w:rsidP="00495D2C">
            <w:pPr>
              <w:jc w:val="center"/>
              <w:rPr>
                <w:rFonts w:cstheme="minorHAnsi"/>
                <w:i/>
              </w:rPr>
            </w:pPr>
            <w:r w:rsidRPr="00823C40">
              <w:rPr>
                <w:rFonts w:cstheme="minorHAnsi"/>
                <w:i/>
              </w:rPr>
              <w:t>Наименование организации</w:t>
            </w:r>
          </w:p>
        </w:tc>
        <w:tc>
          <w:tcPr>
            <w:tcW w:w="1878" w:type="dxa"/>
            <w:vAlign w:val="center"/>
          </w:tcPr>
          <w:p w:rsidR="00B422DC" w:rsidRPr="00823C40" w:rsidRDefault="00797A0C" w:rsidP="0049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823C40">
              <w:rPr>
                <w:rFonts w:cstheme="minorHAnsi"/>
                <w:i/>
              </w:rPr>
              <w:t>Материально-техническое</w:t>
            </w:r>
            <w:r w:rsidR="00B422DC" w:rsidRPr="00823C40">
              <w:rPr>
                <w:rFonts w:cstheme="minorHAnsi"/>
                <w:i/>
              </w:rPr>
              <w:t xml:space="preserve"> обеспечение организации,</w:t>
            </w:r>
          </w:p>
        </w:tc>
        <w:tc>
          <w:tcPr>
            <w:tcW w:w="1949" w:type="dxa"/>
            <w:vAlign w:val="center"/>
          </w:tcPr>
          <w:p w:rsidR="00B422DC" w:rsidRPr="00823C40" w:rsidRDefault="00B422DC" w:rsidP="0049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823C40">
              <w:rPr>
                <w:rFonts w:cstheme="minorHAnsi"/>
                <w:i/>
              </w:rPr>
              <w:t>Качество предоставляемых образовательных услуг</w:t>
            </w:r>
          </w:p>
        </w:tc>
        <w:tc>
          <w:tcPr>
            <w:tcW w:w="1807" w:type="dxa"/>
            <w:vAlign w:val="center"/>
          </w:tcPr>
          <w:p w:rsidR="00B422DC" w:rsidRPr="00823C40" w:rsidRDefault="00B422DC" w:rsidP="0049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823C40">
              <w:rPr>
                <w:rFonts w:cstheme="minorHAnsi"/>
                <w:i/>
              </w:rPr>
              <w:t>Готовность рекомендовать организацию родственникам и знакомым</w:t>
            </w:r>
          </w:p>
        </w:tc>
        <w:tc>
          <w:tcPr>
            <w:tcW w:w="1879" w:type="dxa"/>
            <w:vAlign w:val="center"/>
          </w:tcPr>
          <w:p w:rsidR="00B422DC" w:rsidRPr="00823C40" w:rsidRDefault="00B422DC" w:rsidP="00495D2C">
            <w:pPr>
              <w:jc w:val="center"/>
              <w:rPr>
                <w:rFonts w:cstheme="minorHAnsi"/>
                <w:i/>
              </w:rPr>
            </w:pPr>
            <w:r w:rsidRPr="00823C40">
              <w:rPr>
                <w:rFonts w:cstheme="minorHAnsi"/>
                <w:i/>
              </w:rPr>
              <w:t>Интегральный показатель</w:t>
            </w:r>
          </w:p>
          <w:p w:rsidR="00B422DC" w:rsidRPr="00823C40" w:rsidRDefault="00B422DC" w:rsidP="00495D2C">
            <w:pPr>
              <w:jc w:val="center"/>
              <w:rPr>
                <w:rFonts w:cstheme="minorHAnsi"/>
                <w:i/>
              </w:rPr>
            </w:pPr>
            <w:r w:rsidRPr="00823C40">
              <w:rPr>
                <w:rFonts w:cstheme="minorHAnsi"/>
              </w:rPr>
              <w:t>(</w:t>
            </w:r>
            <w:r w:rsidRPr="00823C40">
              <w:rPr>
                <w:rFonts w:cstheme="minorHAnsi"/>
                <w:lang w:val="en-US"/>
              </w:rPr>
              <w:t>max</w:t>
            </w:r>
            <w:r w:rsidRPr="00823C40">
              <w:rPr>
                <w:rFonts w:cstheme="minorHAnsi"/>
              </w:rPr>
              <w:t xml:space="preserve"> 30)</w:t>
            </w:r>
          </w:p>
        </w:tc>
      </w:tr>
      <w:tr w:rsidR="00823C40" w:rsidRPr="00823C40" w:rsidTr="00495D2C">
        <w:tc>
          <w:tcPr>
            <w:tcW w:w="2518" w:type="dxa"/>
            <w:vAlign w:val="center"/>
          </w:tcPr>
          <w:p w:rsidR="00823C40" w:rsidRPr="00823C40" w:rsidRDefault="00823C40" w:rsidP="00495D2C">
            <w:pPr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ГБПОУ НСО «Новосибирский профессионально - педагогический колледж»</w:t>
            </w:r>
          </w:p>
        </w:tc>
        <w:tc>
          <w:tcPr>
            <w:tcW w:w="1878" w:type="dxa"/>
            <w:vAlign w:val="center"/>
          </w:tcPr>
          <w:p w:rsidR="00823C40" w:rsidRPr="00823C40" w:rsidRDefault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9,95</w:t>
            </w:r>
          </w:p>
        </w:tc>
        <w:tc>
          <w:tcPr>
            <w:tcW w:w="1949" w:type="dxa"/>
            <w:vAlign w:val="center"/>
          </w:tcPr>
          <w:p w:rsidR="00823C40" w:rsidRPr="00823C40" w:rsidRDefault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8,32</w:t>
            </w:r>
          </w:p>
        </w:tc>
        <w:tc>
          <w:tcPr>
            <w:tcW w:w="1807" w:type="dxa"/>
            <w:vAlign w:val="center"/>
          </w:tcPr>
          <w:p w:rsidR="00823C40" w:rsidRPr="00823C40" w:rsidRDefault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9,67</w:t>
            </w:r>
          </w:p>
        </w:tc>
        <w:tc>
          <w:tcPr>
            <w:tcW w:w="1879" w:type="dxa"/>
            <w:vAlign w:val="center"/>
          </w:tcPr>
          <w:p w:rsidR="00823C40" w:rsidRPr="00823C40" w:rsidRDefault="00823C40" w:rsidP="00823C40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27,94</w:t>
            </w:r>
          </w:p>
        </w:tc>
      </w:tr>
      <w:tr w:rsidR="00F92575" w:rsidRPr="00823C40" w:rsidTr="00F92575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F92575" w:rsidRPr="00823C40" w:rsidRDefault="00F92575" w:rsidP="00495D2C">
            <w:pPr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Среднее значение по Новосибирской области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F92575" w:rsidRPr="00823C40" w:rsidRDefault="00F92575" w:rsidP="00F92575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9,8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:rsidR="00F92575" w:rsidRPr="00823C40" w:rsidRDefault="00F92575" w:rsidP="00F92575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8,7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F92575" w:rsidRPr="00823C40" w:rsidRDefault="00F92575" w:rsidP="00F92575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9,7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:rsidR="00F92575" w:rsidRPr="00823C40" w:rsidRDefault="00F92575" w:rsidP="00495D2C">
            <w:pPr>
              <w:jc w:val="center"/>
              <w:rPr>
                <w:rFonts w:cstheme="minorHAnsi"/>
                <w:color w:val="000000"/>
              </w:rPr>
            </w:pPr>
            <w:r w:rsidRPr="00823C40">
              <w:rPr>
                <w:rFonts w:cstheme="minorHAnsi"/>
                <w:color w:val="000000"/>
              </w:rPr>
              <w:t>28,1</w:t>
            </w:r>
          </w:p>
        </w:tc>
      </w:tr>
    </w:tbl>
    <w:p w:rsidR="00FC11F5" w:rsidRDefault="00FC11F5" w:rsidP="00F4455F">
      <w:pPr>
        <w:rPr>
          <w:rFonts w:ascii="Times New Roman" w:hAnsi="Times New Roman" w:cs="Times New Roman"/>
          <w:sz w:val="28"/>
          <w:szCs w:val="28"/>
        </w:rPr>
      </w:pPr>
    </w:p>
    <w:p w:rsidR="006116EF" w:rsidRPr="006116EF" w:rsidRDefault="006116EF" w:rsidP="006116EF">
      <w:pPr>
        <w:pStyle w:val="a7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EF">
        <w:rPr>
          <w:rFonts w:ascii="Times New Roman" w:hAnsi="Times New Roman" w:cs="Times New Roman"/>
          <w:b/>
          <w:sz w:val="28"/>
          <w:szCs w:val="28"/>
        </w:rPr>
        <w:t>Итоговый рейтинг организаций по результатам проведения  независимой оценки по новой методике (max 500)</w:t>
      </w:r>
    </w:p>
    <w:p w:rsidR="006116EF" w:rsidRDefault="006116EF" w:rsidP="00F445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Ind w:w="-34" w:type="dxa"/>
        <w:tblLayout w:type="fixed"/>
        <w:tblLook w:val="04A0"/>
      </w:tblPr>
      <w:tblGrid>
        <w:gridCol w:w="3661"/>
        <w:gridCol w:w="1078"/>
        <w:gridCol w:w="1081"/>
        <w:gridCol w:w="1079"/>
        <w:gridCol w:w="1081"/>
        <w:gridCol w:w="1079"/>
        <w:gridCol w:w="1079"/>
      </w:tblGrid>
      <w:tr w:rsidR="00F30822" w:rsidRPr="00595F00" w:rsidTr="00F30822">
        <w:trPr>
          <w:trHeight w:val="431"/>
        </w:trPr>
        <w:tc>
          <w:tcPr>
            <w:tcW w:w="1806" w:type="pct"/>
          </w:tcPr>
          <w:p w:rsidR="006116EF" w:rsidRPr="00595F00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F0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2" w:type="pct"/>
          </w:tcPr>
          <w:p w:rsidR="006116EF" w:rsidRPr="00256DC5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Открытость и доступность информации </w:t>
            </w:r>
          </w:p>
        </w:tc>
        <w:tc>
          <w:tcPr>
            <w:tcW w:w="533" w:type="pct"/>
          </w:tcPr>
          <w:p w:rsidR="006116EF" w:rsidRPr="00256DC5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Комфортность условий </w:t>
            </w:r>
          </w:p>
        </w:tc>
        <w:tc>
          <w:tcPr>
            <w:tcW w:w="532" w:type="pct"/>
          </w:tcPr>
          <w:p w:rsidR="006116EF" w:rsidRPr="00256DC5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533" w:type="pct"/>
          </w:tcPr>
          <w:p w:rsidR="006116EF" w:rsidRPr="00256DC5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Доброжелательность и вежливость</w:t>
            </w:r>
          </w:p>
        </w:tc>
        <w:tc>
          <w:tcPr>
            <w:tcW w:w="532" w:type="pct"/>
          </w:tcPr>
          <w:p w:rsidR="006116EF" w:rsidRPr="00256DC5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</w:p>
        </w:tc>
        <w:tc>
          <w:tcPr>
            <w:tcW w:w="533" w:type="pct"/>
          </w:tcPr>
          <w:p w:rsidR="006116EF" w:rsidRPr="00595F00" w:rsidRDefault="006116EF" w:rsidP="005D0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F00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F30822" w:rsidRPr="00595F00" w:rsidTr="00F30822">
        <w:trPr>
          <w:trHeight w:val="544"/>
        </w:trPr>
        <w:tc>
          <w:tcPr>
            <w:tcW w:w="1806" w:type="pct"/>
            <w:vAlign w:val="bottom"/>
          </w:tcPr>
          <w:p w:rsidR="00CE79FD" w:rsidRPr="00595F00" w:rsidRDefault="00CE79FD" w:rsidP="005D0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C40">
              <w:rPr>
                <w:rFonts w:cstheme="minorHAnsi"/>
                <w:color w:val="000000"/>
              </w:rPr>
              <w:t>ГБПОУ НСО «Новосибирский профессионально - педагогический колледж»</w:t>
            </w:r>
          </w:p>
        </w:tc>
        <w:tc>
          <w:tcPr>
            <w:tcW w:w="532" w:type="pct"/>
            <w:vAlign w:val="center"/>
          </w:tcPr>
          <w:p w:rsidR="00CE79FD" w:rsidRPr="00CE79FD" w:rsidRDefault="00CE79FD" w:rsidP="00A51F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9FD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533" w:type="pct"/>
            <w:vAlign w:val="center"/>
          </w:tcPr>
          <w:p w:rsidR="00CE79FD" w:rsidRPr="00CE79FD" w:rsidRDefault="00CE79FD" w:rsidP="00A51F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9FD"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  <w:tc>
          <w:tcPr>
            <w:tcW w:w="532" w:type="pct"/>
            <w:vAlign w:val="center"/>
          </w:tcPr>
          <w:p w:rsidR="00CE79FD" w:rsidRPr="00CE79FD" w:rsidRDefault="00CE79FD" w:rsidP="00A51F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9FD">
              <w:rPr>
                <w:rFonts w:ascii="Times New Roman" w:hAnsi="Times New Roman" w:cs="Times New Roman"/>
                <w:color w:val="000000"/>
              </w:rPr>
              <w:t>88,1</w:t>
            </w:r>
          </w:p>
        </w:tc>
        <w:tc>
          <w:tcPr>
            <w:tcW w:w="533" w:type="pct"/>
            <w:vAlign w:val="center"/>
          </w:tcPr>
          <w:p w:rsidR="00CE79FD" w:rsidRPr="00CE79FD" w:rsidRDefault="00CE79FD" w:rsidP="00A51F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9FD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532" w:type="pct"/>
            <w:vAlign w:val="center"/>
          </w:tcPr>
          <w:p w:rsidR="00CE79FD" w:rsidRPr="00CE79FD" w:rsidRDefault="00CE79FD" w:rsidP="00A51F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9FD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533" w:type="pct"/>
            <w:vAlign w:val="center"/>
          </w:tcPr>
          <w:p w:rsidR="00CE79FD" w:rsidRPr="00CE79FD" w:rsidRDefault="00CE79FD" w:rsidP="00A51F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79FD">
              <w:rPr>
                <w:rFonts w:ascii="Times New Roman" w:hAnsi="Times New Roman" w:cs="Times New Roman"/>
                <w:b/>
                <w:color w:val="000000"/>
              </w:rPr>
              <w:t>467,5</w:t>
            </w:r>
          </w:p>
        </w:tc>
      </w:tr>
    </w:tbl>
    <w:p w:rsidR="006116EF" w:rsidRPr="007121FE" w:rsidRDefault="006116EF" w:rsidP="00F30822">
      <w:pPr>
        <w:rPr>
          <w:rFonts w:ascii="Times New Roman" w:hAnsi="Times New Roman" w:cs="Times New Roman"/>
          <w:sz w:val="28"/>
          <w:szCs w:val="28"/>
        </w:rPr>
      </w:pPr>
    </w:p>
    <w:sectPr w:rsidR="006116EF" w:rsidRPr="007121FE" w:rsidSect="00F376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C1" w:rsidRDefault="001935C1" w:rsidP="00E24A22">
      <w:pPr>
        <w:spacing w:line="240" w:lineRule="auto"/>
      </w:pPr>
      <w:r>
        <w:separator/>
      </w:r>
    </w:p>
  </w:endnote>
  <w:endnote w:type="continuationSeparator" w:id="0">
    <w:p w:rsidR="001935C1" w:rsidRDefault="001935C1" w:rsidP="00E24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C1" w:rsidRDefault="001935C1" w:rsidP="00E24A22">
      <w:pPr>
        <w:spacing w:line="240" w:lineRule="auto"/>
      </w:pPr>
      <w:r>
        <w:separator/>
      </w:r>
    </w:p>
  </w:footnote>
  <w:footnote w:type="continuationSeparator" w:id="0">
    <w:p w:rsidR="001935C1" w:rsidRDefault="001935C1" w:rsidP="00E24A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F89"/>
    <w:multiLevelType w:val="hybridMultilevel"/>
    <w:tmpl w:val="89D2A410"/>
    <w:lvl w:ilvl="0" w:tplc="EDB4AC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564"/>
    <w:multiLevelType w:val="hybridMultilevel"/>
    <w:tmpl w:val="417ECEB0"/>
    <w:lvl w:ilvl="0" w:tplc="CE02DCC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77AA"/>
    <w:multiLevelType w:val="hybridMultilevel"/>
    <w:tmpl w:val="E83A99E2"/>
    <w:lvl w:ilvl="0" w:tplc="EDB4A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F021AE"/>
    <w:multiLevelType w:val="hybridMultilevel"/>
    <w:tmpl w:val="417ECEB0"/>
    <w:lvl w:ilvl="0" w:tplc="CE02DCC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82175"/>
    <w:multiLevelType w:val="hybridMultilevel"/>
    <w:tmpl w:val="98963106"/>
    <w:lvl w:ilvl="0" w:tplc="EDB4A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828FD"/>
    <w:multiLevelType w:val="hybridMultilevel"/>
    <w:tmpl w:val="AFA4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F84"/>
    <w:rsid w:val="00027A11"/>
    <w:rsid w:val="00041504"/>
    <w:rsid w:val="00071E35"/>
    <w:rsid w:val="00090BDE"/>
    <w:rsid w:val="000A23D7"/>
    <w:rsid w:val="00127AA2"/>
    <w:rsid w:val="001911F4"/>
    <w:rsid w:val="001935C1"/>
    <w:rsid w:val="001B0A59"/>
    <w:rsid w:val="001C4B66"/>
    <w:rsid w:val="001D64A6"/>
    <w:rsid w:val="001D6CE7"/>
    <w:rsid w:val="00202755"/>
    <w:rsid w:val="0021094C"/>
    <w:rsid w:val="002826AD"/>
    <w:rsid w:val="002B7075"/>
    <w:rsid w:val="002C05E6"/>
    <w:rsid w:val="002F089B"/>
    <w:rsid w:val="002F5982"/>
    <w:rsid w:val="00350F11"/>
    <w:rsid w:val="003C683C"/>
    <w:rsid w:val="00400FA9"/>
    <w:rsid w:val="004251AF"/>
    <w:rsid w:val="00452FA2"/>
    <w:rsid w:val="004550EA"/>
    <w:rsid w:val="00475A96"/>
    <w:rsid w:val="00495D2C"/>
    <w:rsid w:val="00495DBA"/>
    <w:rsid w:val="00515824"/>
    <w:rsid w:val="00547EDC"/>
    <w:rsid w:val="005602C0"/>
    <w:rsid w:val="005A23E6"/>
    <w:rsid w:val="005C795F"/>
    <w:rsid w:val="006116EF"/>
    <w:rsid w:val="00627703"/>
    <w:rsid w:val="00635C00"/>
    <w:rsid w:val="006461BC"/>
    <w:rsid w:val="00693EA6"/>
    <w:rsid w:val="006A1F10"/>
    <w:rsid w:val="006D633D"/>
    <w:rsid w:val="006E43F6"/>
    <w:rsid w:val="007121FE"/>
    <w:rsid w:val="007250BF"/>
    <w:rsid w:val="007327BC"/>
    <w:rsid w:val="00797A0C"/>
    <w:rsid w:val="007D5A46"/>
    <w:rsid w:val="00811DFE"/>
    <w:rsid w:val="00823C40"/>
    <w:rsid w:val="008400C6"/>
    <w:rsid w:val="00843294"/>
    <w:rsid w:val="00874FFA"/>
    <w:rsid w:val="00887E24"/>
    <w:rsid w:val="008B6CFA"/>
    <w:rsid w:val="008E7F21"/>
    <w:rsid w:val="00902C7F"/>
    <w:rsid w:val="009074ED"/>
    <w:rsid w:val="00940C7C"/>
    <w:rsid w:val="009450FB"/>
    <w:rsid w:val="0094753F"/>
    <w:rsid w:val="00950CA6"/>
    <w:rsid w:val="00991B33"/>
    <w:rsid w:val="009B57C8"/>
    <w:rsid w:val="009B651B"/>
    <w:rsid w:val="009D6218"/>
    <w:rsid w:val="009E4D5C"/>
    <w:rsid w:val="00A14BDC"/>
    <w:rsid w:val="00AB4BBF"/>
    <w:rsid w:val="00AE1774"/>
    <w:rsid w:val="00B11EEB"/>
    <w:rsid w:val="00B422DC"/>
    <w:rsid w:val="00B4715C"/>
    <w:rsid w:val="00B56D7F"/>
    <w:rsid w:val="00B66F6A"/>
    <w:rsid w:val="00C5037A"/>
    <w:rsid w:val="00C845AB"/>
    <w:rsid w:val="00C97501"/>
    <w:rsid w:val="00CD55E1"/>
    <w:rsid w:val="00CE79FD"/>
    <w:rsid w:val="00D1763C"/>
    <w:rsid w:val="00D27B92"/>
    <w:rsid w:val="00E24A22"/>
    <w:rsid w:val="00E8081B"/>
    <w:rsid w:val="00EF22B7"/>
    <w:rsid w:val="00F06D26"/>
    <w:rsid w:val="00F30822"/>
    <w:rsid w:val="00F376A0"/>
    <w:rsid w:val="00F4455F"/>
    <w:rsid w:val="00F92575"/>
    <w:rsid w:val="00FC11F5"/>
    <w:rsid w:val="00FE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C"/>
  </w:style>
  <w:style w:type="paragraph" w:styleId="1">
    <w:name w:val="heading 1"/>
    <w:basedOn w:val="a"/>
    <w:next w:val="a"/>
    <w:link w:val="10"/>
    <w:autoRedefine/>
    <w:uiPriority w:val="9"/>
    <w:qFormat/>
    <w:rsid w:val="005C7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95F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C79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795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37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6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76A0"/>
    <w:pPr>
      <w:ind w:left="720"/>
      <w:contextualSpacing/>
    </w:pPr>
  </w:style>
  <w:style w:type="table" w:styleId="a8">
    <w:name w:val="Table Grid"/>
    <w:basedOn w:val="a1"/>
    <w:uiPriority w:val="59"/>
    <w:rsid w:val="009B65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6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E24A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4A22"/>
  </w:style>
  <w:style w:type="paragraph" w:styleId="ab">
    <w:name w:val="footer"/>
    <w:basedOn w:val="a"/>
    <w:link w:val="ac"/>
    <w:uiPriority w:val="99"/>
    <w:semiHidden/>
    <w:unhideWhenUsed/>
    <w:rsid w:val="00E24A2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4A22"/>
  </w:style>
  <w:style w:type="paragraph" w:styleId="ad">
    <w:name w:val="Normal (Web)"/>
    <w:basedOn w:val="a"/>
    <w:uiPriority w:val="99"/>
    <w:unhideWhenUsed/>
    <w:rsid w:val="00B6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D176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dc\W\&#1056;&#1091;&#1089;&#1085;&#1072;&#1082;%20&#1045;.&#1048;\&#1053;&#1077;&#1079;&#1072;&#1074;&#1080;&#1089;&#1080;&#1084;&#1072;&#1103;%20&#1086;&#1094;&#1077;&#1085;&#1082;&#1072;\2018%20&#1053;&#1054;&#1050;%20&#1054;&#1059;%20&#1054;&#1044;\&#1056;&#1077;&#1079;&#1091;&#1083;&#1100;&#1090;&#1072;&#1090;&#1099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dc\W\&#1056;&#1091;&#1089;&#1085;&#1072;&#1082;%20&#1045;.&#1048;\&#1053;&#1077;&#1079;&#1072;&#1074;&#1080;&#1089;&#1080;&#1084;&#1072;&#1103;%20&#1086;&#1094;&#1077;&#1085;&#1082;&#1072;\2018%20&#1053;&#1054;&#1050;%20&#1054;&#1059;%20&#1054;&#1044;\&#1056;&#1077;&#1079;&#1091;&#1083;&#1100;&#1090;&#1072;&#1090;&#1099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'1 диаграмма'!$T$5</c:f>
              <c:strCache>
                <c:ptCount val="1"/>
                <c:pt idx="0">
                  <c:v>Респонденты 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dLbls>
            <c:showVal val="1"/>
          </c:dLbls>
          <c:cat>
            <c:strRef>
              <c:f>'1 диаграмма'!$A$6:$A$9</c:f>
              <c:strCache>
                <c:ptCount val="4"/>
                <c:pt idx="0">
                  <c:v>1.4. Доступность сведений о ходе рассмотрения обращений граждан, поступивших в организацию от получателей образовательных услуг</c:v>
                </c:pt>
                <c:pt idx="1">
                  <c:v>1.3. Доступность взаимодействия с получателями образовательных услуг по телефону, по электронной почте, с помощью электронных сервисов</c:v>
                </c:pt>
                <c:pt idx="2">
                  <c:v>1.2. Наличие сведений о пед. работниках организации на сайте ОО</c:v>
                </c:pt>
                <c:pt idx="3">
                  <c:v>1.1. Качество, полнота и актуальность информации об организации и ее деятельности, размещённой на официальном сайте</c:v>
                </c:pt>
              </c:strCache>
            </c:strRef>
          </c:cat>
          <c:val>
            <c:numRef>
              <c:f>'1 диаграмма'!$T$6:$T$9</c:f>
              <c:numCache>
                <c:formatCode>0.0</c:formatCode>
                <c:ptCount val="4"/>
                <c:pt idx="0">
                  <c:v>8.32</c:v>
                </c:pt>
                <c:pt idx="1">
                  <c:v>8.39</c:v>
                </c:pt>
                <c:pt idx="2">
                  <c:v>8.6</c:v>
                </c:pt>
                <c:pt idx="3">
                  <c:v>8.33</c:v>
                </c:pt>
              </c:numCache>
            </c:numRef>
          </c:val>
        </c:ser>
        <c:ser>
          <c:idx val="1"/>
          <c:order val="1"/>
          <c:tx>
            <c:strRef>
              <c:f>'1 диаграмма'!$U$5</c:f>
              <c:strCache>
                <c:ptCount val="1"/>
                <c:pt idx="0">
                  <c:v>Эксперты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showVal val="1"/>
          </c:dLbls>
          <c:cat>
            <c:strRef>
              <c:f>'1 диаграмма'!$A$6:$A$9</c:f>
              <c:strCache>
                <c:ptCount val="4"/>
                <c:pt idx="0">
                  <c:v>1.4. Доступность сведений о ходе рассмотрения обращений граждан, поступивших в организацию от получателей образовательных услуг</c:v>
                </c:pt>
                <c:pt idx="1">
                  <c:v>1.3. Доступность взаимодействия с получателями образовательных услуг по телефону, по электронной почте, с помощью электронных сервисов</c:v>
                </c:pt>
                <c:pt idx="2">
                  <c:v>1.2. Наличие сведений о пед. работниках организации на сайте ОО</c:v>
                </c:pt>
                <c:pt idx="3">
                  <c:v>1.1. Качество, полнота и актуальность информации об организации и ее деятельности, размещённой на официальном сайте</c:v>
                </c:pt>
              </c:strCache>
            </c:strRef>
          </c:cat>
          <c:val>
            <c:numRef>
              <c:f>'1 диаграмма'!$U$6:$U$9</c:f>
              <c:numCache>
                <c:formatCode>0.0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axId val="82225408"/>
        <c:axId val="82276352"/>
      </c:barChart>
      <c:catAx>
        <c:axId val="82225408"/>
        <c:scaling>
          <c:orientation val="minMax"/>
        </c:scaling>
        <c:axPos val="l"/>
        <c:tickLblPos val="nextTo"/>
        <c:crossAx val="82276352"/>
        <c:crosses val="autoZero"/>
        <c:auto val="1"/>
        <c:lblAlgn val="ctr"/>
        <c:lblOffset val="100"/>
      </c:catAx>
      <c:valAx>
        <c:axId val="82276352"/>
        <c:scaling>
          <c:orientation val="minMax"/>
        </c:scaling>
        <c:delete val="1"/>
        <c:axPos val="b"/>
        <c:numFmt formatCode="0.0" sourceLinked="1"/>
        <c:tickLblPos val="none"/>
        <c:crossAx val="8222540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Комфортность условий осуществления образовательной деятельности</a:t>
            </a:r>
          </a:p>
        </c:rich>
      </c:tx>
      <c:layout>
        <c:manualLayout>
          <c:xMode val="edge"/>
          <c:yMode val="edge"/>
          <c:x val="0.18396600051799575"/>
          <c:y val="1.5149324000784141E-2"/>
        </c:manualLayout>
      </c:layout>
    </c:title>
    <c:plotArea>
      <c:layout/>
      <c:radarChart>
        <c:radarStyle val="marker"/>
        <c:ser>
          <c:idx val="0"/>
          <c:order val="0"/>
          <c:tx>
            <c:strRef>
              <c:f>'2 диагр без интеграла'!$D$30:$E$30</c:f>
              <c:strCache>
                <c:ptCount val="1"/>
                <c:pt idx="0">
                  <c:v>Респонденты</c:v>
                </c:pt>
              </c:strCache>
            </c:strRef>
          </c:tx>
          <c:cat>
            <c:strRef>
              <c:f>'2 диагр без интеграла'!$F$29:$L$29</c:f>
              <c:strCache>
                <c:ptCount val="7"/>
                <c:pt idx="0">
                  <c:v>2.1. Мат.-техническое и информ. обеспечение организации</c:v>
                </c:pt>
                <c:pt idx="1">
                  <c:v>2.2. Охрана и укрепление здоровья, организации питания обучающихся</c:v>
                </c:pt>
                <c:pt idx="2">
                  <c:v>2.3. Индивидуальная работа с обучающимися</c:v>
                </c:pt>
                <c:pt idx="3">
                  <c:v>2.4. Доп. образовательные программы</c:v>
                </c:pt>
                <c:pt idx="4">
                  <c:v>2.5. Развитие творческих способностей и интересов обучающихся</c:v>
                </c:pt>
                <c:pt idx="5">
                  <c:v>2.6. Оказание психолого-педагогической, медицинской и социальной помощи обучающимся</c:v>
                </c:pt>
                <c:pt idx="6">
                  <c:v>2.7. Доступность услуг для инвалидов</c:v>
                </c:pt>
              </c:strCache>
            </c:strRef>
          </c:cat>
          <c:val>
            <c:numRef>
              <c:f>'2 диагр без интеграла'!$F$30:$L$30</c:f>
              <c:numCache>
                <c:formatCode>0</c:formatCode>
                <c:ptCount val="7"/>
                <c:pt idx="0">
                  <c:v>8.39</c:v>
                </c:pt>
                <c:pt idx="1">
                  <c:v>7.9600000000000009</c:v>
                </c:pt>
                <c:pt idx="2">
                  <c:v>8.18</c:v>
                </c:pt>
                <c:pt idx="3">
                  <c:v>8.48</c:v>
                </c:pt>
                <c:pt idx="4">
                  <c:v>8.8600000000000048</c:v>
                </c:pt>
                <c:pt idx="5">
                  <c:v>8.17</c:v>
                </c:pt>
                <c:pt idx="6">
                  <c:v>9.0500000000000007</c:v>
                </c:pt>
              </c:numCache>
            </c:numRef>
          </c:val>
        </c:ser>
        <c:ser>
          <c:idx val="1"/>
          <c:order val="1"/>
          <c:tx>
            <c:strRef>
              <c:f>'2 диагр без интеграла'!$D$31:$E$31</c:f>
              <c:strCache>
                <c:ptCount val="1"/>
                <c:pt idx="0">
                  <c:v>Экперты</c:v>
                </c:pt>
              </c:strCache>
            </c:strRef>
          </c:tx>
          <c:cat>
            <c:strRef>
              <c:f>'2 диагр без интеграла'!$F$29:$L$29</c:f>
              <c:strCache>
                <c:ptCount val="7"/>
                <c:pt idx="0">
                  <c:v>2.1. Мат.-техническое и информ. обеспечение организации</c:v>
                </c:pt>
                <c:pt idx="1">
                  <c:v>2.2. Охрана и укрепление здоровья, организации питания обучающихся</c:v>
                </c:pt>
                <c:pt idx="2">
                  <c:v>2.3. Индивидуальная работа с обучающимися</c:v>
                </c:pt>
                <c:pt idx="3">
                  <c:v>2.4. Доп. образовательные программы</c:v>
                </c:pt>
                <c:pt idx="4">
                  <c:v>2.5. Развитие творческих способностей и интересов обучающихся</c:v>
                </c:pt>
                <c:pt idx="5">
                  <c:v>2.6. Оказание психолого-педагогической, медицинской и социальной помощи обучающимся</c:v>
                </c:pt>
                <c:pt idx="6">
                  <c:v>2.7. Доступность услуг для инвалидов</c:v>
                </c:pt>
              </c:strCache>
            </c:strRef>
          </c:cat>
          <c:val>
            <c:numRef>
              <c:f>'2 диагр без интеграла'!$F$31:$L$31</c:f>
              <c:numCache>
                <c:formatCode>0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axId val="82298368"/>
        <c:axId val="82299904"/>
      </c:radarChart>
      <c:catAx>
        <c:axId val="82298368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100">
                <a:latin typeface="Cambria" pitchFamily="18" charset="0"/>
              </a:defRPr>
            </a:pPr>
            <a:endParaRPr lang="ru-RU"/>
          </a:p>
        </c:txPr>
        <c:crossAx val="82299904"/>
        <c:crosses val="autoZero"/>
        <c:auto val="1"/>
        <c:lblAlgn val="ctr"/>
        <c:lblOffset val="100"/>
      </c:catAx>
      <c:valAx>
        <c:axId val="82299904"/>
        <c:scaling>
          <c:orientation val="minMax"/>
          <c:max val="10"/>
          <c:min val="0"/>
        </c:scaling>
        <c:axPos val="l"/>
        <c:majorGridlines/>
        <c:numFmt formatCode="0" sourceLinked="1"/>
        <c:majorTickMark val="cross"/>
        <c:tickLblPos val="nextTo"/>
        <c:crossAx val="82298368"/>
        <c:crosses val="autoZero"/>
        <c:crossBetween val="between"/>
        <c:majorUnit val="2"/>
      </c:valAx>
    </c:plotArea>
    <c:legend>
      <c:legendPos val="r"/>
      <c:txPr>
        <a:bodyPr/>
        <a:lstStyle/>
        <a:p>
          <a:pPr>
            <a:defRPr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100">
          <a:latin typeface="+mj-lt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Ws1-103</cp:lastModifiedBy>
  <cp:revision>2</cp:revision>
  <cp:lastPrinted>2018-12-19T09:21:00Z</cp:lastPrinted>
  <dcterms:created xsi:type="dcterms:W3CDTF">2019-01-09T07:35:00Z</dcterms:created>
  <dcterms:modified xsi:type="dcterms:W3CDTF">2019-01-09T07:35:00Z</dcterms:modified>
</cp:coreProperties>
</file>