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A7" w:rsidRDefault="00DE53A7" w:rsidP="00DE5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Региональной олимпиады профессионального мастерства для обучающихся с инвалидностью и ОВЗ и молодых инвалидов, имеющих ментальные нарушения. </w:t>
      </w:r>
    </w:p>
    <w:p w:rsidR="00DE53A7" w:rsidRDefault="00DE53A7" w:rsidP="00DE53A7">
      <w:pPr>
        <w:jc w:val="center"/>
        <w:rPr>
          <w:b/>
          <w:sz w:val="28"/>
          <w:szCs w:val="28"/>
        </w:rPr>
      </w:pPr>
    </w:p>
    <w:p w:rsidR="00DE53A7" w:rsidRDefault="00DE53A7" w:rsidP="00DE53A7">
      <w:pPr>
        <w:jc w:val="center"/>
        <w:rPr>
          <w:b/>
          <w:sz w:val="28"/>
          <w:szCs w:val="28"/>
        </w:rPr>
      </w:pPr>
    </w:p>
    <w:p w:rsidR="00DE53A7" w:rsidRDefault="00DE53A7" w:rsidP="00DE53A7">
      <w:pPr>
        <w:jc w:val="center"/>
        <w:rPr>
          <w:b/>
          <w:sz w:val="28"/>
          <w:szCs w:val="28"/>
        </w:rPr>
      </w:pPr>
    </w:p>
    <w:p w:rsidR="00DE53A7" w:rsidRDefault="00DE53A7" w:rsidP="00DE53A7">
      <w:pPr>
        <w:jc w:val="both"/>
      </w:pPr>
    </w:p>
    <w:tbl>
      <w:tblPr>
        <w:tblStyle w:val="a3"/>
        <w:tblW w:w="141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5814"/>
        <w:gridCol w:w="4396"/>
        <w:gridCol w:w="1985"/>
      </w:tblGrid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Модератор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Примечания</w:t>
            </w:r>
          </w:p>
        </w:tc>
      </w:tr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10:30 – 11:00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Регистрация участников олимпиады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(работа гардеробной зоны) </w:t>
            </w:r>
          </w:p>
          <w:p w:rsidR="00DE53A7" w:rsidRPr="007B65A9" w:rsidRDefault="00DE53A7">
            <w:pPr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Дудина Т.А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регистрация участников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1 этаж</w:t>
            </w:r>
          </w:p>
        </w:tc>
      </w:tr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11:00-11-10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Актовый зал –открытие олимпиады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Приветственное слово директора ГБПОУ НСО «Новосибирский центр профессионального обучения № 2 им Героя России Ю.М.Наумова» Бурдиной Т.Ю.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Представление экспертов, вводные по олимпиаде 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Представление участников.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Бурдина Т.Ю.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Кадикова Л.С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Актовый зал </w:t>
            </w:r>
          </w:p>
        </w:tc>
      </w:tr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7B65A9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11: 10- 12:1</w:t>
            </w:r>
            <w:r w:rsidR="00DE53A7" w:rsidRPr="007B65A9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 w:rsidP="007B65A9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Проведение </w:t>
            </w:r>
            <w:r w:rsidR="007B65A9" w:rsidRPr="007B65A9">
              <w:rPr>
                <w:sz w:val="28"/>
                <w:szCs w:val="28"/>
                <w:lang w:eastAsia="en-US"/>
              </w:rPr>
              <w:t>профессиональной пробы по компетенции И</w:t>
            </w:r>
            <w:r w:rsidRPr="007B65A9">
              <w:rPr>
                <w:sz w:val="28"/>
                <w:szCs w:val="28"/>
                <w:lang w:eastAsia="en-US"/>
              </w:rPr>
              <w:t>зготовитель мягкой игрушки</w:t>
            </w:r>
            <w:r w:rsidR="007B65A9" w:rsidRPr="007B65A9">
              <w:rPr>
                <w:sz w:val="28"/>
                <w:szCs w:val="28"/>
                <w:lang w:eastAsia="en-US"/>
              </w:rPr>
              <w:t xml:space="preserve"> -</w:t>
            </w:r>
            <w:r w:rsidRPr="007B65A9">
              <w:rPr>
                <w:sz w:val="28"/>
                <w:szCs w:val="28"/>
                <w:lang w:eastAsia="en-US"/>
              </w:rPr>
              <w:t xml:space="preserve"> «Петушок»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Коломыцева Е.В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Место проведения кабинет психологов 2эт.</w:t>
            </w:r>
          </w:p>
        </w:tc>
      </w:tr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11:10 – 12:10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Проведение олимпиады 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Работа участников на площадках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Дудина Т.А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Березка Ю.А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Секлецова В.Ю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Мастерская «Подготовитель пищевого сырья и материалов»</w:t>
            </w:r>
          </w:p>
          <w:p w:rsidR="00DE53A7" w:rsidRPr="007B65A9" w:rsidRDefault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Актовый зал</w:t>
            </w:r>
          </w:p>
        </w:tc>
      </w:tr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lastRenderedPageBreak/>
              <w:t>11:10 – 12:10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Семинар для родителей и гостей мероприятия </w:t>
            </w:r>
          </w:p>
          <w:p w:rsidR="00DE53A7" w:rsidRPr="007B65A9" w:rsidRDefault="00DE53A7" w:rsidP="00DE53A7">
            <w:pPr>
              <w:rPr>
                <w:sz w:val="28"/>
                <w:szCs w:val="28"/>
              </w:rPr>
            </w:pPr>
            <w:r w:rsidRPr="007B65A9">
              <w:rPr>
                <w:sz w:val="28"/>
                <w:szCs w:val="28"/>
              </w:rPr>
              <w:t>«Бесшовный маршрут ребенка с ОВЗ» (для родительского сообщества, этапы поступления в профессиональное образовательное учреждение).</w:t>
            </w: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Кадикова Л.С</w:t>
            </w: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Библиотека</w:t>
            </w:r>
          </w:p>
        </w:tc>
      </w:tr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12:10 – 12:30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Работа экспертов</w:t>
            </w: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5A9" w:rsidRPr="007B65A9" w:rsidRDefault="007B65A9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B6D32" w:rsidRDefault="003B6D32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B65A9">
              <w:rPr>
                <w:sz w:val="28"/>
                <w:szCs w:val="28"/>
                <w:lang w:eastAsia="en-US"/>
              </w:rPr>
              <w:t>Кофе брейк</w:t>
            </w: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(организация обеда для гостей)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3B6D32">
            <w:pPr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Эксперты: </w:t>
            </w:r>
          </w:p>
          <w:p w:rsidR="007B65A9" w:rsidRPr="007B65A9" w:rsidRDefault="00DE53A7" w:rsidP="003B6D32">
            <w:pPr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 xml:space="preserve">Кухонный рабочий </w:t>
            </w:r>
          </w:p>
          <w:p w:rsidR="00DE53A7" w:rsidRPr="007B65A9" w:rsidRDefault="003B6D32" w:rsidP="003B6D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Дюнина </w:t>
            </w:r>
            <w:r w:rsidR="00DE53A7" w:rsidRPr="007B65A9">
              <w:rPr>
                <w:sz w:val="28"/>
                <w:szCs w:val="28"/>
                <w:lang w:eastAsia="en-US"/>
              </w:rPr>
              <w:t>И.А, Березка Ю.А, Аллахвердян М.И.</w:t>
            </w:r>
          </w:p>
          <w:p w:rsidR="007B65A9" w:rsidRPr="007B65A9" w:rsidRDefault="007B65A9" w:rsidP="003B6D32">
            <w:pPr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Рабочий зеленого хозяйства</w:t>
            </w:r>
            <w:r w:rsidR="00DE53A7" w:rsidRPr="007B65A9">
              <w:rPr>
                <w:sz w:val="28"/>
                <w:szCs w:val="28"/>
                <w:lang w:eastAsia="en-US"/>
              </w:rPr>
              <w:t xml:space="preserve">- </w:t>
            </w:r>
          </w:p>
          <w:p w:rsidR="00DE53A7" w:rsidRPr="007B65A9" w:rsidRDefault="00DE53A7" w:rsidP="003B6D32">
            <w:pPr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Дружинин И.А, Секлецова В.Ю, Дудина Т.А.</w:t>
            </w:r>
          </w:p>
          <w:p w:rsidR="00DE53A7" w:rsidRPr="007B65A9" w:rsidRDefault="00DE53A7" w:rsidP="003B6D32">
            <w:pPr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Бычков Р.А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E53A7" w:rsidRPr="007B65A9" w:rsidTr="00DE53A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7B65A9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12:30 – 12</w:t>
            </w:r>
            <w:r w:rsidR="00DE53A7" w:rsidRPr="007B65A9">
              <w:rPr>
                <w:sz w:val="28"/>
                <w:szCs w:val="28"/>
                <w:lang w:eastAsia="en-US"/>
              </w:rPr>
              <w:t>:50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Награждение участников олимпиады</w:t>
            </w: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Бурдина Т.Ю.</w:t>
            </w:r>
          </w:p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  <w:r w:rsidRPr="007B65A9">
              <w:rPr>
                <w:sz w:val="28"/>
                <w:szCs w:val="28"/>
                <w:lang w:eastAsia="en-US"/>
              </w:rPr>
              <w:t>КадиковаЛ.С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7" w:rsidRPr="007B65A9" w:rsidRDefault="00DE53A7" w:rsidP="00DE53A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A760F" w:rsidRPr="007B65A9" w:rsidRDefault="003A760F">
      <w:pPr>
        <w:rPr>
          <w:sz w:val="28"/>
          <w:szCs w:val="28"/>
        </w:rPr>
      </w:pPr>
    </w:p>
    <w:sectPr w:rsidR="003A760F" w:rsidRPr="007B65A9" w:rsidSect="00DE5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D711A"/>
    <w:multiLevelType w:val="hybridMultilevel"/>
    <w:tmpl w:val="5A5E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41"/>
    <w:rsid w:val="003A760F"/>
    <w:rsid w:val="003B6D32"/>
    <w:rsid w:val="007B65A9"/>
    <w:rsid w:val="00890D41"/>
    <w:rsid w:val="00D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908B"/>
  <w15:chartTrackingRefBased/>
  <w15:docId w15:val="{F6F24501-2CDC-48A8-BED1-C663F48C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5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E53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2025-11-01T03:45:00Z</dcterms:created>
  <dcterms:modified xsi:type="dcterms:W3CDTF">2025-11-01T04:06:00Z</dcterms:modified>
</cp:coreProperties>
</file>